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鄂食品质检字[2018]16号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关于举办全省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食品安全监督抽检工作培训班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的通知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各市州（直管市）县食品检验检测中心：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 xml:space="preserve"> 国家食品药品监督管理总局于2015年2月正式颁布实施《食品安全抽样检验管理办法》（以下简称《管理办法》），并制定配套的《食品安全监督抽检和风险监测实施细则》（以下简称《实施细则》），用于指导各级单位开展食品安全抽检工作。为帮助相关监管部门、检验机构及食品企业更好地理解《管理办法》、《实施细则》及涉及的法规、标准等方面的内容，加强监督管理和专业技术骨干队伍的能力建设，提高食品安全抽检工作能力和效率，我院特举办食品安全监督抽检工作培训班。现将有关事项通知如下：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    一、培训内容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（一）食品安全监督抽检实施细则及抽检监测工作规范；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（二）抽检监测信息系统相关工作情况介绍、基础表系统手册；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（三）承检机构管理考核工作；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（四）食品安全抽检抽样工作要求及抽样文书的填写；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（五）《食品安全国家标准食品中农药最大残留限量》(GB 2763-2016)解读及农残检测要点；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（六）动物性食品中兽药最高残留限量-农业部235号公告解读及兽残检测要点。</w:t>
      </w:r>
    </w:p>
    <w:p>
      <w:pPr>
        <w:ind w:firstLine="640" w:firstLineChars="200"/>
        <w:jc w:val="both"/>
        <w:rPr>
          <w:rFonts w:hint="default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二、培训对象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全省各市州（直管市）县食品检验检测中心检验管理和技术负责人各1人。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三、培训师资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省食品质量安全监督检验研究院技术专家文红、黄茜等。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四、培训时间和地点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培训时间：2018年5月9日-11日，10-11日全天培训，9日下午在酒店一楼大堂报到并领取培训资料。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培训地点：武汉阳光128大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酒店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，武汉市武昌区雄楚大街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232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号（湖北省公安厅对面）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，电话027-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59216166。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费用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培训不收费，包食宿，费用由省食品质量安全监督检验研究院统一安排，参训人员交通及其他费用自理。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000000"/>
          <w:sz w:val="32"/>
          <w:szCs w:val="32"/>
          <w:lang w:val="en-US" w:eastAsia="zh-CN"/>
        </w:rPr>
        <w:t>六、有关事项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（一）培训名额有限，每单位限报2人。请各单位于4月30日之前将参训人员回执发到联系人邮箱。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  <w:t>（二）培训通知电子版及回执表请到“湖北食品检验”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val="en-US" w:eastAsia="zh-CN"/>
        </w:rPr>
        <w:t>QQ群（146564974）群文件下载。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会务组联系人：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余思义，欧阳晨旭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电话：027-87705357,13807161238，13886174831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E-mail：304619722@qq.com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附件1：参训人员回执表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附件2：酒店交通指引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湖北省食品质量安全监督检验研究院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2018年4月9日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36"/>
          <w:szCs w:val="36"/>
          <w:lang w:eastAsia="zh-CN"/>
        </w:rPr>
        <w:t>参训人员回执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 w:ascii="仿宋" w:hAnsi="仿宋" w:eastAsia="仿宋"/>
          <w:sz w:val="28"/>
          <w:szCs w:val="28"/>
        </w:rPr>
        <w:t xml:space="preserve">       </w:t>
      </w:r>
    </w:p>
    <w:tbl>
      <w:tblPr>
        <w:tblStyle w:val="5"/>
        <w:tblW w:w="9825" w:type="dxa"/>
        <w:jc w:val="center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56"/>
        <w:gridCol w:w="765"/>
        <w:gridCol w:w="3044"/>
        <w:gridCol w:w="1470"/>
        <w:gridCol w:w="174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4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76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04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1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4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1906" w:h="16838"/>
          <w:pgMar w:top="1417" w:right="1417" w:bottom="850" w:left="1417" w:header="851" w:footer="992" w:gutter="0"/>
          <w:cols w:space="0" w:num="1"/>
          <w:rtlGutter w:val="0"/>
          <w:docGrid w:type="lines" w:linePitch="324" w:charSpace="0"/>
        </w:sectPr>
      </w:pP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酒店交通指引</w:t>
      </w:r>
    </w:p>
    <w:p>
      <w:pPr>
        <w:spacing w:line="380" w:lineRule="exact"/>
        <w:ind w:firstLine="120" w:firstLineChars="5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一、</w:t>
      </w:r>
      <w:r>
        <w:rPr>
          <w:rFonts w:hint="eastAsia"/>
          <w:b/>
          <w:color w:val="000000"/>
          <w:sz w:val="24"/>
        </w:rPr>
        <w:t>武汉天河机场至阳光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1650" w:leftChars="336" w:hanging="944" w:hangingChars="392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出租车：</w:t>
      </w:r>
      <w:r>
        <w:rPr>
          <w:rFonts w:hint="eastAsia"/>
          <w:color w:val="000000"/>
          <w:sz w:val="24"/>
        </w:rPr>
        <w:t>约</w:t>
      </w:r>
      <w:r>
        <w:rPr>
          <w:color w:val="000000"/>
          <w:sz w:val="24"/>
        </w:rPr>
        <w:t xml:space="preserve"> 120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46" w:leftChars="336" w:hanging="940" w:hangingChars="39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交：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、乘坐机场大巴至宏基客运站，步行至武昌火车站站（火车站对面）乘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</w:t>
      </w:r>
      <w:r>
        <w:rPr>
          <w:color w:val="000000"/>
          <w:sz w:val="24"/>
        </w:rPr>
        <w:t xml:space="preserve">  556</w:t>
      </w:r>
      <w:r>
        <w:rPr>
          <w:rFonts w:hint="eastAsia"/>
          <w:color w:val="000000"/>
          <w:sz w:val="24"/>
        </w:rPr>
        <w:t>路</w:t>
      </w:r>
      <w:r>
        <w:rPr>
          <w:rFonts w:hint="eastAsia"/>
          <w:color w:val="000000"/>
          <w:sz w:val="24"/>
          <w:lang w:val="en-US" w:eastAsia="zh-CN"/>
        </w:rPr>
        <w:t xml:space="preserve"> 908路</w:t>
      </w:r>
      <w:r>
        <w:rPr>
          <w:rFonts w:hint="eastAsia"/>
          <w:color w:val="000000"/>
          <w:sz w:val="24"/>
        </w:rPr>
        <w:t>到</w:t>
      </w:r>
      <w:r>
        <w:rPr>
          <w:rFonts w:hint="eastAsia"/>
          <w:color w:val="000000"/>
          <w:sz w:val="24"/>
          <w:lang w:val="en-US" w:eastAsia="zh-CN"/>
        </w:rPr>
        <w:t>BRT丁字桥站下车200</w:t>
      </w:r>
      <w:r>
        <w:rPr>
          <w:rFonts w:hint="eastAsia"/>
          <w:color w:val="000000"/>
          <w:sz w:val="24"/>
        </w:rPr>
        <w:t>米</w:t>
      </w:r>
      <w:r>
        <w:rPr>
          <w:rFonts w:hint="eastAsia"/>
          <w:color w:val="000000"/>
          <w:sz w:val="24"/>
          <w:lang w:eastAsia="zh-CN"/>
        </w:rPr>
        <w:t>前行</w:t>
      </w:r>
      <w:r>
        <w:rPr>
          <w:rFonts w:hint="eastAsia"/>
          <w:color w:val="000000"/>
          <w:sz w:val="24"/>
        </w:rPr>
        <w:t>即到，或在客运站转乘出租车（约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元）到达酒店；</w:t>
      </w:r>
    </w:p>
    <w:p>
      <w:pPr>
        <w:spacing w:line="380" w:lineRule="exact"/>
        <w:ind w:left="1646" w:leftChars="336" w:hanging="940" w:hangingChars="392"/>
      </w:pPr>
      <w:r>
        <w:rPr>
          <w:color w:val="000000"/>
          <w:sz w:val="24"/>
        </w:rPr>
        <w:t xml:space="preserve">        2</w:t>
      </w:r>
      <w:r>
        <w:rPr>
          <w:rFonts w:hint="eastAsia"/>
          <w:color w:val="000000"/>
          <w:sz w:val="24"/>
        </w:rPr>
        <w:t>、乘坐机场大巴至付家坡长途汽车站，步行至付家坡车站（出车站右行）乘</w:t>
      </w:r>
      <w:r>
        <w:rPr>
          <w:rFonts w:hint="eastAsia"/>
          <w:color w:val="000000"/>
          <w:sz w:val="24"/>
          <w:lang w:val="en-US" w:eastAsia="zh-CN"/>
        </w:rPr>
        <w:t>15</w:t>
      </w:r>
      <w:r>
        <w:rPr>
          <w:rFonts w:hint="eastAsia"/>
          <w:color w:val="000000"/>
          <w:sz w:val="24"/>
        </w:rPr>
        <w:t>路</w:t>
      </w:r>
      <w:r>
        <w:rPr>
          <w:rFonts w:hint="eastAsia"/>
          <w:color w:val="000000"/>
          <w:sz w:val="24"/>
          <w:lang w:eastAsia="zh-CN"/>
        </w:rPr>
        <w:t>到</w:t>
      </w:r>
      <w:r>
        <w:rPr>
          <w:rFonts w:hint="eastAsia"/>
          <w:color w:val="000000"/>
          <w:sz w:val="24"/>
          <w:lang w:val="en-US" w:eastAsia="zh-CN"/>
        </w:rPr>
        <w:t>BRT石牌岭站</w:t>
      </w:r>
      <w:r>
        <w:rPr>
          <w:rFonts w:hint="eastAsia"/>
          <w:color w:val="000000"/>
          <w:sz w:val="24"/>
        </w:rPr>
        <w:t>下回走</w:t>
      </w:r>
      <w:r>
        <w:rPr>
          <w:rFonts w:hint="eastAsia"/>
          <w:color w:val="000000"/>
          <w:sz w:val="24"/>
          <w:lang w:val="en-US" w:eastAsia="zh-CN"/>
        </w:rPr>
        <w:t>200</w:t>
      </w:r>
      <w:r>
        <w:rPr>
          <w:rFonts w:hint="eastAsia"/>
          <w:color w:val="000000"/>
          <w:sz w:val="24"/>
        </w:rPr>
        <w:t>米即到，或在长途汽车站转乘出租车（约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元）到达酒店。</w:t>
      </w:r>
    </w:p>
    <w:p>
      <w:pPr>
        <w:spacing w:line="380" w:lineRule="exact"/>
        <w:ind w:firstLine="120" w:firstLineChars="5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二、</w:t>
      </w:r>
      <w:r>
        <w:rPr>
          <w:rFonts w:hint="eastAsia"/>
          <w:b/>
          <w:color w:val="000000"/>
          <w:sz w:val="24"/>
        </w:rPr>
        <w:t>武汉站至阳光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3" w:hanging="723" w:hangingChars="300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出租车：</w:t>
      </w:r>
      <w:r>
        <w:rPr>
          <w:rFonts w:hint="eastAsia"/>
          <w:color w:val="000000"/>
          <w:sz w:val="24"/>
        </w:rPr>
        <w:t>约</w:t>
      </w:r>
      <w:r>
        <w:rPr>
          <w:color w:val="000000"/>
          <w:sz w:val="24"/>
        </w:rPr>
        <w:t>40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61" w:hanging="1660" w:hangingChars="692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公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4"/>
        </w:rPr>
        <w:t>交</w:t>
      </w:r>
      <w:r>
        <w:rPr>
          <w:rFonts w:hint="eastAsia"/>
          <w:color w:val="000000"/>
          <w:sz w:val="24"/>
        </w:rPr>
        <w:t>：乘坐轻轨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号线，在武昌火车站下车，转乘公交车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路、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>556</w:t>
      </w:r>
      <w:r>
        <w:rPr>
          <w:rFonts w:hint="eastAsia"/>
          <w:color w:val="000000"/>
          <w:sz w:val="24"/>
        </w:rPr>
        <w:t>路，</w:t>
      </w:r>
      <w:r>
        <w:rPr>
          <w:rFonts w:hint="eastAsia"/>
          <w:color w:val="000000"/>
          <w:sz w:val="24"/>
          <w:lang w:eastAsia="zh-CN"/>
        </w:rPr>
        <w:t>至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米即。</w:t>
      </w:r>
    </w:p>
    <w:p>
      <w:pPr>
        <w:spacing w:line="380" w:lineRule="exact"/>
        <w:ind w:left="1667" w:leftChars="57" w:hanging="1547" w:hangingChars="64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三、</w:t>
      </w:r>
      <w:r>
        <w:rPr>
          <w:rFonts w:hint="eastAsia"/>
          <w:b/>
          <w:color w:val="000000"/>
          <w:sz w:val="24"/>
        </w:rPr>
        <w:t>武昌站至阳光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0" w:hanging="720" w:hangingChars="3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出租车</w:t>
      </w:r>
      <w:r>
        <w:rPr>
          <w:rFonts w:hint="eastAsia"/>
          <w:color w:val="000000"/>
          <w:sz w:val="24"/>
        </w:rPr>
        <w:t>：约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80" w:hanging="1680" w:hangingChars="700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公</w:t>
      </w:r>
      <w:r>
        <w:rPr>
          <w:rFonts w:hint="eastAsia"/>
          <w:b/>
          <w:color w:val="000000"/>
          <w:sz w:val="24"/>
          <w:lang w:val="en-US" w:eastAsia="zh-CN"/>
        </w:rPr>
        <w:t xml:space="preserve">  </w:t>
      </w:r>
      <w:r>
        <w:rPr>
          <w:rFonts w:hint="eastAsia"/>
          <w:b/>
          <w:color w:val="000000"/>
          <w:sz w:val="24"/>
        </w:rPr>
        <w:t>交</w:t>
      </w:r>
      <w:r>
        <w:rPr>
          <w:rFonts w:hint="eastAsia"/>
          <w:color w:val="000000"/>
          <w:sz w:val="24"/>
        </w:rPr>
        <w:t>：公交车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路、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>556</w:t>
      </w:r>
      <w:r>
        <w:rPr>
          <w:rFonts w:hint="eastAsia"/>
          <w:color w:val="000000"/>
          <w:sz w:val="24"/>
        </w:rPr>
        <w:t>路至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米即到。</w:t>
      </w:r>
      <w:r>
        <w:rPr>
          <w:color w:val="000000"/>
          <w:sz w:val="24"/>
        </w:rPr>
        <w:t xml:space="preserve"> </w:t>
      </w:r>
    </w:p>
    <w:p>
      <w:pPr>
        <w:spacing w:line="380" w:lineRule="exact"/>
        <w:ind w:left="1680" w:hanging="1680" w:hangingChars="700"/>
        <w:rPr>
          <w:rFonts w:hint="eastAsia"/>
          <w:b/>
          <w:bCs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四、</w:t>
      </w:r>
      <w:r>
        <w:rPr>
          <w:rFonts w:hint="eastAsia"/>
          <w:b/>
          <w:bCs/>
          <w:color w:val="000000"/>
          <w:sz w:val="24"/>
          <w:lang w:eastAsia="zh-CN"/>
        </w:rPr>
        <w:t>汉阳至阳光</w:t>
      </w:r>
      <w:r>
        <w:rPr>
          <w:rFonts w:hint="eastAsia"/>
          <w:b/>
          <w:bCs/>
          <w:color w:val="000000"/>
          <w:sz w:val="24"/>
          <w:lang w:val="en-US" w:eastAsia="zh-CN"/>
        </w:rPr>
        <w:t>128酒店</w:t>
      </w:r>
    </w:p>
    <w:p>
      <w:pPr>
        <w:spacing w:line="380" w:lineRule="exact"/>
        <w:ind w:left="1680" w:hanging="1687" w:hangingChars="700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公 交：</w:t>
      </w:r>
      <w:r>
        <w:rPr>
          <w:rFonts w:hint="eastAsia"/>
          <w:color w:val="000000"/>
          <w:sz w:val="24"/>
        </w:rPr>
        <w:t>乘公交车</w:t>
      </w:r>
      <w:r>
        <w:rPr>
          <w:color w:val="000000"/>
          <w:sz w:val="24"/>
        </w:rPr>
        <w:t>556</w:t>
      </w:r>
      <w:r>
        <w:rPr>
          <w:rFonts w:hint="eastAsia"/>
          <w:color w:val="000000"/>
          <w:sz w:val="24"/>
        </w:rPr>
        <w:t>路，至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米即到。</w:t>
      </w:r>
      <w:r>
        <w:rPr>
          <w:color w:val="000000"/>
          <w:sz w:val="24"/>
        </w:rPr>
        <w:t xml:space="preserve"> </w:t>
      </w:r>
    </w:p>
    <w:p>
      <w:pPr>
        <w:spacing w:line="380" w:lineRule="exact"/>
        <w:ind w:left="1667" w:leftChars="57" w:hanging="1547" w:hangingChars="64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五、</w:t>
      </w:r>
      <w:r>
        <w:rPr>
          <w:rFonts w:hint="eastAsia"/>
          <w:b/>
          <w:color w:val="000000"/>
          <w:sz w:val="24"/>
        </w:rPr>
        <w:t>汉口站至阳光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1680" w:hanging="1680" w:hangingChars="7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出租车</w:t>
      </w:r>
      <w:r>
        <w:rPr>
          <w:rFonts w:hint="eastAsia"/>
          <w:color w:val="000000"/>
          <w:sz w:val="24"/>
        </w:rPr>
        <w:t>：约</w:t>
      </w:r>
      <w:r>
        <w:rPr>
          <w:color w:val="000000"/>
          <w:sz w:val="24"/>
        </w:rPr>
        <w:t>40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1680" w:hanging="1680" w:hangingChars="700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>公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4"/>
        </w:rPr>
        <w:t>交：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、乘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路公交车到武昌火车站转乘</w:t>
      </w:r>
      <w:r>
        <w:rPr>
          <w:color w:val="000000"/>
          <w:sz w:val="24"/>
        </w:rPr>
        <w:t xml:space="preserve"> 777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路、</w:t>
      </w:r>
      <w:r>
        <w:rPr>
          <w:color w:val="000000"/>
          <w:sz w:val="24"/>
        </w:rPr>
        <w:t xml:space="preserve"> 556</w:t>
      </w:r>
      <w:r>
        <w:rPr>
          <w:rFonts w:hint="eastAsia"/>
          <w:color w:val="000000"/>
          <w:sz w:val="24"/>
        </w:rPr>
        <w:t>路，到</w:t>
      </w:r>
      <w:r>
        <w:rPr>
          <w:rFonts w:hint="eastAsia"/>
          <w:color w:val="000000"/>
          <w:sz w:val="24"/>
          <w:lang w:val="en-US" w:eastAsia="zh-CN"/>
        </w:rPr>
        <w:t>BRT丁字桥站下车300</w:t>
      </w:r>
      <w:r>
        <w:rPr>
          <w:rFonts w:hint="eastAsia"/>
          <w:color w:val="000000"/>
          <w:sz w:val="24"/>
        </w:rPr>
        <w:t>米</w:t>
      </w:r>
      <w:r>
        <w:rPr>
          <w:rFonts w:hint="eastAsia"/>
          <w:color w:val="000000"/>
          <w:sz w:val="24"/>
          <w:lang w:eastAsia="zh-CN"/>
        </w:rPr>
        <w:t>前行</w:t>
      </w:r>
      <w:r>
        <w:rPr>
          <w:rFonts w:hint="eastAsia"/>
          <w:color w:val="000000"/>
          <w:sz w:val="24"/>
        </w:rPr>
        <w:t>即到；</w:t>
      </w:r>
    </w:p>
    <w:p>
      <w:pPr>
        <w:spacing w:line="380" w:lineRule="exact"/>
        <w:ind w:left="1687" w:hanging="1687" w:hangingChars="700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        </w:t>
      </w:r>
      <w:r>
        <w:rPr>
          <w:rFonts w:hint="eastAsia"/>
          <w:b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、乘地铁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号线到中南路下车转乘的士（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元左右）。</w:t>
      </w:r>
      <w:r>
        <w:rPr>
          <w:color w:val="000000"/>
          <w:sz w:val="24"/>
        </w:rPr>
        <w:t xml:space="preserve"> </w:t>
      </w:r>
    </w:p>
    <w:p>
      <w:pPr>
        <w:spacing w:line="380" w:lineRule="exact"/>
        <w:ind w:left="723" w:hanging="723" w:hangingChars="3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六、</w:t>
      </w:r>
      <w:r>
        <w:rPr>
          <w:rFonts w:hint="eastAsia"/>
          <w:b/>
          <w:color w:val="000000"/>
          <w:sz w:val="24"/>
        </w:rPr>
        <w:t>宏基客运站至阳光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0" w:hanging="720" w:hangingChars="3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出租车：</w:t>
      </w:r>
      <w:r>
        <w:rPr>
          <w:rFonts w:hint="eastAsia"/>
          <w:color w:val="000000"/>
          <w:sz w:val="24"/>
        </w:rPr>
        <w:t>约</w:t>
      </w:r>
      <w:r>
        <w:rPr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元左右。</w:t>
      </w:r>
    </w:p>
    <w:p>
      <w:pPr>
        <w:spacing w:line="380" w:lineRule="exact"/>
        <w:ind w:left="720" w:hanging="720" w:hangingChars="300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公交：</w:t>
      </w:r>
      <w:r>
        <w:rPr>
          <w:rFonts w:hint="eastAsia"/>
          <w:color w:val="000000"/>
          <w:sz w:val="24"/>
        </w:rPr>
        <w:t>步行至武昌火车站站（火车站对面）乘</w:t>
      </w:r>
      <w:r>
        <w:rPr>
          <w:color w:val="000000"/>
          <w:sz w:val="24"/>
        </w:rPr>
        <w:t>777</w:t>
      </w:r>
      <w:r>
        <w:rPr>
          <w:rFonts w:hint="eastAsia"/>
          <w:color w:val="000000"/>
          <w:sz w:val="24"/>
        </w:rPr>
        <w:t>路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908</w:t>
      </w:r>
      <w:r>
        <w:rPr>
          <w:rFonts w:hint="eastAsia"/>
          <w:color w:val="000000"/>
          <w:sz w:val="24"/>
        </w:rPr>
        <w:t>路</w:t>
      </w:r>
      <w:r>
        <w:rPr>
          <w:color w:val="000000"/>
          <w:sz w:val="24"/>
        </w:rPr>
        <w:t xml:space="preserve"> 556</w:t>
      </w:r>
      <w:r>
        <w:rPr>
          <w:rFonts w:hint="eastAsia"/>
          <w:color w:val="000000"/>
          <w:sz w:val="24"/>
        </w:rPr>
        <w:t>路到</w:t>
      </w:r>
      <w:r>
        <w:rPr>
          <w:rFonts w:hint="eastAsia"/>
          <w:color w:val="000000"/>
          <w:sz w:val="24"/>
          <w:lang w:val="en-US" w:eastAsia="zh-CN"/>
        </w:rPr>
        <w:t>BRT丁字桥站下车前行200</w:t>
      </w:r>
      <w:r>
        <w:rPr>
          <w:rFonts w:hint="eastAsia"/>
          <w:color w:val="000000"/>
          <w:sz w:val="24"/>
        </w:rPr>
        <w:t>米即到；</w:t>
      </w:r>
    </w:p>
    <w:p>
      <w:pPr>
        <w:spacing w:line="380" w:lineRule="exact"/>
        <w:ind w:left="723" w:hanging="723" w:hangingChars="30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eastAsia="zh-CN"/>
        </w:rPr>
        <w:t>七、</w:t>
      </w:r>
      <w:r>
        <w:rPr>
          <w:rFonts w:hint="eastAsia"/>
          <w:b/>
          <w:color w:val="000000"/>
          <w:sz w:val="24"/>
        </w:rPr>
        <w:t>付家坡长途汽车站至阳光</w:t>
      </w:r>
      <w:r>
        <w:rPr>
          <w:b/>
          <w:color w:val="000000"/>
          <w:sz w:val="24"/>
        </w:rPr>
        <w:t>128</w:t>
      </w:r>
      <w:r>
        <w:rPr>
          <w:rFonts w:hint="eastAsia"/>
          <w:b/>
          <w:color w:val="000000"/>
          <w:sz w:val="24"/>
        </w:rPr>
        <w:t>酒店</w:t>
      </w:r>
    </w:p>
    <w:p>
      <w:pPr>
        <w:spacing w:line="380" w:lineRule="exact"/>
        <w:ind w:left="723" w:hanging="723" w:hangingChars="300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b/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出租车：约</w:t>
      </w:r>
      <w:r>
        <w:rPr>
          <w:b/>
          <w:color w:val="000000"/>
          <w:sz w:val="24"/>
        </w:rPr>
        <w:t>15</w:t>
      </w:r>
      <w:r>
        <w:rPr>
          <w:rFonts w:hint="eastAsia"/>
          <w:b/>
          <w:color w:val="000000"/>
          <w:sz w:val="24"/>
        </w:rPr>
        <w:t>元左右。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17" w:right="1417" w:bottom="850" w:left="1417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汉仪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E043"/>
    <w:multiLevelType w:val="singleLevel"/>
    <w:tmpl w:val="5AA9E04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46750"/>
    <w:rsid w:val="04004A08"/>
    <w:rsid w:val="086C26E0"/>
    <w:rsid w:val="096E1771"/>
    <w:rsid w:val="09DB2DEB"/>
    <w:rsid w:val="0D615237"/>
    <w:rsid w:val="13782B3A"/>
    <w:rsid w:val="177103D8"/>
    <w:rsid w:val="195F0035"/>
    <w:rsid w:val="1A2B6484"/>
    <w:rsid w:val="1AB309D2"/>
    <w:rsid w:val="1E5D3B48"/>
    <w:rsid w:val="20C132E9"/>
    <w:rsid w:val="21021423"/>
    <w:rsid w:val="2109097D"/>
    <w:rsid w:val="239547BA"/>
    <w:rsid w:val="241966CF"/>
    <w:rsid w:val="24524CAF"/>
    <w:rsid w:val="264B3300"/>
    <w:rsid w:val="2837692A"/>
    <w:rsid w:val="303B10E8"/>
    <w:rsid w:val="34FB27FD"/>
    <w:rsid w:val="3C857048"/>
    <w:rsid w:val="3E344D1F"/>
    <w:rsid w:val="3E8B05E3"/>
    <w:rsid w:val="3FBA143A"/>
    <w:rsid w:val="40A242B5"/>
    <w:rsid w:val="42CF65A9"/>
    <w:rsid w:val="443B2CD2"/>
    <w:rsid w:val="44AC5608"/>
    <w:rsid w:val="45072788"/>
    <w:rsid w:val="45702999"/>
    <w:rsid w:val="46B46750"/>
    <w:rsid w:val="496209AC"/>
    <w:rsid w:val="4CA17F81"/>
    <w:rsid w:val="4DC40DCB"/>
    <w:rsid w:val="4F5A1A06"/>
    <w:rsid w:val="51B12862"/>
    <w:rsid w:val="526C4AAF"/>
    <w:rsid w:val="52B679DE"/>
    <w:rsid w:val="58034D4C"/>
    <w:rsid w:val="587742BD"/>
    <w:rsid w:val="5D0165AE"/>
    <w:rsid w:val="5D9F28B0"/>
    <w:rsid w:val="5E3D6833"/>
    <w:rsid w:val="604A07FF"/>
    <w:rsid w:val="61351088"/>
    <w:rsid w:val="62295ED4"/>
    <w:rsid w:val="63144B1B"/>
    <w:rsid w:val="64456771"/>
    <w:rsid w:val="66CD2E67"/>
    <w:rsid w:val="67F4513C"/>
    <w:rsid w:val="68BB3BCB"/>
    <w:rsid w:val="69BF0C37"/>
    <w:rsid w:val="6C407580"/>
    <w:rsid w:val="6CC40A2C"/>
    <w:rsid w:val="6E5C290D"/>
    <w:rsid w:val="6E5F3253"/>
    <w:rsid w:val="6F903B51"/>
    <w:rsid w:val="717E291F"/>
    <w:rsid w:val="71CC6773"/>
    <w:rsid w:val="77DA64AE"/>
    <w:rsid w:val="792521CE"/>
    <w:rsid w:val="79CD6664"/>
    <w:rsid w:val="79D56E99"/>
    <w:rsid w:val="7C454D96"/>
    <w:rsid w:val="7D902DE8"/>
    <w:rsid w:val="7E4C017C"/>
    <w:rsid w:val="7E5E51C8"/>
    <w:rsid w:val="7EC2434D"/>
    <w:rsid w:val="7F4C5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2016-05-19T01:05:00Z</dcterms:created>
  <dc:creator>Administrator</dc:creator>
  <cp:lastModifiedBy>紫罗兰1383103711</cp:lastModifiedBy>
  <cp:lastPrinted>2018-04-09T06:01:50Z</cp:lastPrinted>
  <dcterms:modified xsi:type="dcterms:W3CDTF">2018-04-09T06:19:33Z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