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518" w:rsidRDefault="00902658">
      <w:pPr>
        <w:jc w:val="left"/>
        <w:rPr>
          <w:rFonts w:ascii="宋体" w:eastAsia="宋体" w:hAnsi="宋体"/>
          <w:sz w:val="30"/>
          <w:szCs w:val="30"/>
        </w:rPr>
      </w:pPr>
      <w:r>
        <w:rPr>
          <w:rFonts w:ascii="宋体" w:eastAsia="宋体" w:hAnsi="宋体" w:hint="eastAsia"/>
          <w:sz w:val="30"/>
          <w:szCs w:val="30"/>
        </w:rPr>
        <w:t>附件</w:t>
      </w:r>
    </w:p>
    <w:p w:rsidR="00F93659" w:rsidRPr="001B4680" w:rsidRDefault="00F93659" w:rsidP="001A7F99">
      <w:pPr>
        <w:spacing w:beforeLines="50" w:afterLines="50"/>
        <w:jc w:val="center"/>
        <w:rPr>
          <w:rFonts w:ascii="方正小标宋简体" w:eastAsia="方正小标宋简体"/>
          <w:sz w:val="36"/>
          <w:szCs w:val="36"/>
        </w:rPr>
      </w:pPr>
      <w:r w:rsidRPr="001B4680">
        <w:rPr>
          <w:rFonts w:ascii="方正小标宋简体" w:eastAsia="方正小标宋简体" w:hint="eastAsia"/>
          <w:sz w:val="36"/>
          <w:szCs w:val="36"/>
        </w:rPr>
        <w:t>科技成果登记公示</w:t>
      </w:r>
      <w:r>
        <w:rPr>
          <w:rFonts w:ascii="方正小标宋简体" w:eastAsia="方正小标宋简体" w:hint="eastAsia"/>
          <w:sz w:val="36"/>
          <w:szCs w:val="36"/>
        </w:rPr>
        <w:t>信息表</w:t>
      </w:r>
    </w:p>
    <w:tbl>
      <w:tblPr>
        <w:tblStyle w:val="a6"/>
        <w:tblW w:w="8931" w:type="dxa"/>
        <w:tblInd w:w="-289" w:type="dxa"/>
        <w:tblLook w:val="04A0"/>
      </w:tblPr>
      <w:tblGrid>
        <w:gridCol w:w="2122"/>
        <w:gridCol w:w="6809"/>
      </w:tblGrid>
      <w:tr w:rsidR="00F93659" w:rsidTr="003870E1">
        <w:trPr>
          <w:trHeight w:val="624"/>
        </w:trPr>
        <w:tc>
          <w:tcPr>
            <w:tcW w:w="2122" w:type="dxa"/>
            <w:vAlign w:val="center"/>
          </w:tcPr>
          <w:p w:rsidR="00F93659" w:rsidRPr="001B4680" w:rsidRDefault="00F93659" w:rsidP="003870E1">
            <w:pPr>
              <w:jc w:val="center"/>
              <w:rPr>
                <w:rFonts w:ascii="仿宋" w:eastAsia="仿宋" w:hAnsi="仿宋"/>
                <w:b/>
                <w:sz w:val="24"/>
                <w:szCs w:val="24"/>
              </w:rPr>
            </w:pPr>
            <w:r w:rsidRPr="001B4680">
              <w:rPr>
                <w:rFonts w:ascii="仿宋" w:eastAsia="仿宋" w:hAnsi="仿宋" w:hint="eastAsia"/>
                <w:b/>
                <w:sz w:val="24"/>
                <w:szCs w:val="24"/>
              </w:rPr>
              <w:t>成果名称</w:t>
            </w:r>
          </w:p>
        </w:tc>
        <w:tc>
          <w:tcPr>
            <w:tcW w:w="6809" w:type="dxa"/>
            <w:vAlign w:val="center"/>
          </w:tcPr>
          <w:p w:rsidR="00F93659" w:rsidRPr="001B4680" w:rsidRDefault="00F93659" w:rsidP="003870E1">
            <w:pPr>
              <w:rPr>
                <w:rFonts w:ascii="仿宋" w:eastAsia="仿宋" w:hAnsi="仿宋"/>
                <w:sz w:val="24"/>
                <w:szCs w:val="24"/>
              </w:rPr>
            </w:pPr>
            <w:r w:rsidRPr="002F3277">
              <w:rPr>
                <w:rFonts w:ascii="仿宋" w:eastAsia="仿宋" w:hAnsi="仿宋"/>
                <w:sz w:val="24"/>
                <w:szCs w:val="24"/>
              </w:rPr>
              <w:t>基于同位素分析技术与代谢组学研究鉴别甲壳类水产品中氨基脲来源</w:t>
            </w:r>
          </w:p>
        </w:tc>
      </w:tr>
      <w:tr w:rsidR="00F93659" w:rsidTr="003870E1">
        <w:trPr>
          <w:trHeight w:val="624"/>
        </w:trPr>
        <w:tc>
          <w:tcPr>
            <w:tcW w:w="2122" w:type="dxa"/>
            <w:vAlign w:val="center"/>
          </w:tcPr>
          <w:p w:rsidR="00F93659" w:rsidRPr="001B4680" w:rsidRDefault="00F93659" w:rsidP="003870E1">
            <w:pPr>
              <w:jc w:val="center"/>
              <w:rPr>
                <w:rFonts w:ascii="仿宋" w:eastAsia="仿宋" w:hAnsi="仿宋"/>
                <w:b/>
                <w:sz w:val="24"/>
                <w:szCs w:val="24"/>
              </w:rPr>
            </w:pPr>
            <w:r>
              <w:rPr>
                <w:rFonts w:ascii="仿宋" w:eastAsia="仿宋" w:hAnsi="仿宋" w:hint="eastAsia"/>
                <w:b/>
                <w:sz w:val="24"/>
                <w:szCs w:val="24"/>
              </w:rPr>
              <w:t>关键词</w:t>
            </w:r>
          </w:p>
        </w:tc>
        <w:tc>
          <w:tcPr>
            <w:tcW w:w="6809" w:type="dxa"/>
            <w:vAlign w:val="center"/>
          </w:tcPr>
          <w:p w:rsidR="00F93659" w:rsidRPr="002F3277" w:rsidRDefault="00F93659" w:rsidP="003870E1">
            <w:pPr>
              <w:rPr>
                <w:rFonts w:ascii="仿宋" w:eastAsia="仿宋" w:hAnsi="仿宋"/>
                <w:sz w:val="24"/>
                <w:szCs w:val="24"/>
              </w:rPr>
            </w:pPr>
            <w:r w:rsidRPr="00106A15">
              <w:rPr>
                <w:rFonts w:ascii="仿宋" w:eastAsia="仿宋" w:hAnsi="仿宋" w:hint="eastAsia"/>
                <w:sz w:val="24"/>
                <w:szCs w:val="24"/>
              </w:rPr>
              <w:t>呋喃西林，氨基脲，来源</w:t>
            </w:r>
          </w:p>
        </w:tc>
      </w:tr>
      <w:tr w:rsidR="00F93659" w:rsidTr="003870E1">
        <w:trPr>
          <w:trHeight w:val="624"/>
        </w:trPr>
        <w:tc>
          <w:tcPr>
            <w:tcW w:w="2122" w:type="dxa"/>
            <w:vAlign w:val="center"/>
          </w:tcPr>
          <w:p w:rsidR="00F93659" w:rsidRPr="001B4680" w:rsidRDefault="00F93659" w:rsidP="003870E1">
            <w:pPr>
              <w:jc w:val="center"/>
              <w:rPr>
                <w:rFonts w:ascii="仿宋" w:eastAsia="仿宋" w:hAnsi="仿宋"/>
                <w:b/>
                <w:sz w:val="24"/>
                <w:szCs w:val="24"/>
              </w:rPr>
            </w:pPr>
            <w:r w:rsidRPr="001B4680">
              <w:rPr>
                <w:rFonts w:ascii="仿宋" w:eastAsia="仿宋" w:hAnsi="仿宋" w:hint="eastAsia"/>
                <w:b/>
                <w:sz w:val="24"/>
                <w:szCs w:val="24"/>
              </w:rPr>
              <w:t>完成单位</w:t>
            </w:r>
          </w:p>
        </w:tc>
        <w:tc>
          <w:tcPr>
            <w:tcW w:w="6809" w:type="dxa"/>
            <w:vAlign w:val="center"/>
          </w:tcPr>
          <w:p w:rsidR="00F93659" w:rsidRPr="001B4680" w:rsidRDefault="00F93659" w:rsidP="003870E1">
            <w:pPr>
              <w:rPr>
                <w:rFonts w:ascii="仿宋" w:eastAsia="仿宋" w:hAnsi="仿宋"/>
                <w:sz w:val="24"/>
                <w:szCs w:val="24"/>
              </w:rPr>
            </w:pPr>
            <w:r w:rsidRPr="007110AD">
              <w:rPr>
                <w:rFonts w:ascii="仿宋" w:eastAsia="仿宋" w:hAnsi="仿宋" w:hint="eastAsia"/>
                <w:sz w:val="24"/>
                <w:szCs w:val="24"/>
              </w:rPr>
              <w:t>湖北省食品质量安全监督检验研究院</w:t>
            </w:r>
          </w:p>
        </w:tc>
      </w:tr>
      <w:tr w:rsidR="00F93659" w:rsidTr="003870E1">
        <w:trPr>
          <w:trHeight w:val="624"/>
        </w:trPr>
        <w:tc>
          <w:tcPr>
            <w:tcW w:w="2122" w:type="dxa"/>
            <w:vAlign w:val="center"/>
          </w:tcPr>
          <w:p w:rsidR="00F93659" w:rsidRPr="001B4680" w:rsidRDefault="00F93659" w:rsidP="003870E1">
            <w:pPr>
              <w:jc w:val="center"/>
              <w:rPr>
                <w:rFonts w:ascii="仿宋" w:eastAsia="仿宋" w:hAnsi="仿宋"/>
                <w:b/>
                <w:sz w:val="24"/>
                <w:szCs w:val="24"/>
              </w:rPr>
            </w:pPr>
            <w:r w:rsidRPr="001B4680">
              <w:rPr>
                <w:rFonts w:ascii="仿宋" w:eastAsia="仿宋" w:hAnsi="仿宋" w:hint="eastAsia"/>
                <w:b/>
                <w:sz w:val="24"/>
                <w:szCs w:val="24"/>
              </w:rPr>
              <w:t>完成人员</w:t>
            </w:r>
          </w:p>
        </w:tc>
        <w:tc>
          <w:tcPr>
            <w:tcW w:w="6809" w:type="dxa"/>
            <w:vAlign w:val="center"/>
          </w:tcPr>
          <w:p w:rsidR="00F93659" w:rsidRPr="001B4680" w:rsidRDefault="00F93659" w:rsidP="003870E1">
            <w:pPr>
              <w:rPr>
                <w:rFonts w:ascii="仿宋" w:eastAsia="仿宋" w:hAnsi="仿宋"/>
                <w:sz w:val="24"/>
                <w:szCs w:val="24"/>
              </w:rPr>
            </w:pPr>
            <w:r w:rsidRPr="002F3277">
              <w:rPr>
                <w:rFonts w:ascii="仿宋" w:eastAsia="仿宋" w:hAnsi="仿宋"/>
                <w:sz w:val="24"/>
                <w:szCs w:val="24"/>
              </w:rPr>
              <w:t>朱晓玲</w:t>
            </w:r>
            <w:r w:rsidRPr="002F3277">
              <w:rPr>
                <w:rFonts w:ascii="仿宋" w:eastAsia="仿宋" w:hAnsi="仿宋" w:hint="eastAsia"/>
                <w:sz w:val="24"/>
                <w:szCs w:val="24"/>
              </w:rPr>
              <w:t>、刘杰、韩莉、韩智、刘国姣、曾妮、</w:t>
            </w:r>
            <w:r w:rsidRPr="002F3277">
              <w:rPr>
                <w:rFonts w:ascii="仿宋" w:eastAsia="仿宋" w:hAnsi="仿宋"/>
                <w:sz w:val="24"/>
                <w:szCs w:val="24"/>
              </w:rPr>
              <w:t>张莉</w:t>
            </w:r>
            <w:r w:rsidRPr="002F3277">
              <w:rPr>
                <w:rFonts w:ascii="仿宋" w:eastAsia="仿宋" w:hAnsi="仿宋" w:hint="eastAsia"/>
                <w:sz w:val="24"/>
                <w:szCs w:val="24"/>
              </w:rPr>
              <w:t>、</w:t>
            </w:r>
            <w:r w:rsidRPr="002F3277">
              <w:rPr>
                <w:rFonts w:ascii="仿宋" w:eastAsia="仿宋" w:hAnsi="仿宋"/>
                <w:sz w:val="24"/>
                <w:szCs w:val="24"/>
              </w:rPr>
              <w:t>余婷婷</w:t>
            </w:r>
            <w:r w:rsidRPr="002F3277">
              <w:rPr>
                <w:rFonts w:ascii="仿宋" w:eastAsia="仿宋" w:hAnsi="仿宋" w:hint="eastAsia"/>
                <w:sz w:val="24"/>
                <w:szCs w:val="24"/>
              </w:rPr>
              <w:t>、</w:t>
            </w:r>
            <w:r w:rsidRPr="002F3277">
              <w:rPr>
                <w:rFonts w:ascii="仿宋" w:eastAsia="仿宋" w:hAnsi="仿宋"/>
                <w:sz w:val="24"/>
                <w:szCs w:val="24"/>
              </w:rPr>
              <w:t>王会霞</w:t>
            </w:r>
            <w:r w:rsidRPr="002F3277">
              <w:rPr>
                <w:rFonts w:ascii="仿宋" w:eastAsia="仿宋" w:hAnsi="仿宋" w:hint="eastAsia"/>
                <w:sz w:val="24"/>
                <w:szCs w:val="24"/>
              </w:rPr>
              <w:t>、</w:t>
            </w:r>
            <w:r w:rsidRPr="002F3277">
              <w:rPr>
                <w:rFonts w:ascii="仿宋" w:eastAsia="仿宋" w:hAnsi="仿宋"/>
                <w:sz w:val="24"/>
                <w:szCs w:val="24"/>
              </w:rPr>
              <w:t>江丰</w:t>
            </w:r>
          </w:p>
        </w:tc>
      </w:tr>
      <w:tr w:rsidR="00F93659" w:rsidTr="003870E1">
        <w:trPr>
          <w:trHeight w:val="624"/>
        </w:trPr>
        <w:tc>
          <w:tcPr>
            <w:tcW w:w="2122" w:type="dxa"/>
            <w:vAlign w:val="center"/>
          </w:tcPr>
          <w:p w:rsidR="00F93659" w:rsidRPr="001B4680" w:rsidRDefault="00F93659" w:rsidP="003870E1">
            <w:pPr>
              <w:jc w:val="center"/>
              <w:rPr>
                <w:rFonts w:ascii="仿宋" w:eastAsia="仿宋" w:hAnsi="仿宋"/>
                <w:b/>
                <w:sz w:val="24"/>
                <w:szCs w:val="24"/>
              </w:rPr>
            </w:pPr>
            <w:r>
              <w:rPr>
                <w:rFonts w:ascii="仿宋" w:eastAsia="仿宋" w:hAnsi="仿宋" w:hint="eastAsia"/>
                <w:b/>
                <w:sz w:val="24"/>
                <w:szCs w:val="24"/>
              </w:rPr>
              <w:t>成果来源</w:t>
            </w:r>
          </w:p>
        </w:tc>
        <w:tc>
          <w:tcPr>
            <w:tcW w:w="6809" w:type="dxa"/>
            <w:vAlign w:val="center"/>
          </w:tcPr>
          <w:p w:rsidR="00F93659" w:rsidRPr="001B4680" w:rsidRDefault="00F93659" w:rsidP="003870E1">
            <w:pPr>
              <w:rPr>
                <w:rFonts w:ascii="仿宋" w:eastAsia="仿宋" w:hAnsi="仿宋"/>
                <w:sz w:val="24"/>
                <w:szCs w:val="24"/>
              </w:rPr>
            </w:pPr>
            <w:r w:rsidRPr="004D35C3">
              <w:rPr>
                <w:rFonts w:ascii="仿宋" w:eastAsia="仿宋" w:hAnsi="仿宋" w:hint="eastAsia"/>
                <w:sz w:val="24"/>
                <w:szCs w:val="24"/>
              </w:rPr>
              <w:t>湖北省市场监督管理局科技计划项目</w:t>
            </w:r>
          </w:p>
        </w:tc>
      </w:tr>
      <w:tr w:rsidR="00F93659" w:rsidTr="003870E1">
        <w:trPr>
          <w:trHeight w:val="624"/>
        </w:trPr>
        <w:tc>
          <w:tcPr>
            <w:tcW w:w="2122" w:type="dxa"/>
            <w:vAlign w:val="center"/>
          </w:tcPr>
          <w:p w:rsidR="00F93659" w:rsidRPr="001B4680" w:rsidRDefault="00F93659" w:rsidP="003870E1">
            <w:pPr>
              <w:jc w:val="center"/>
              <w:rPr>
                <w:rFonts w:ascii="仿宋" w:eastAsia="仿宋" w:hAnsi="仿宋"/>
                <w:b/>
                <w:sz w:val="24"/>
                <w:szCs w:val="24"/>
              </w:rPr>
            </w:pPr>
            <w:r w:rsidRPr="001B4680">
              <w:rPr>
                <w:rFonts w:ascii="仿宋" w:eastAsia="仿宋" w:hAnsi="仿宋" w:hint="eastAsia"/>
                <w:b/>
                <w:sz w:val="24"/>
                <w:szCs w:val="24"/>
              </w:rPr>
              <w:t>起止日期</w:t>
            </w:r>
          </w:p>
        </w:tc>
        <w:tc>
          <w:tcPr>
            <w:tcW w:w="6809" w:type="dxa"/>
            <w:vAlign w:val="center"/>
          </w:tcPr>
          <w:p w:rsidR="00F93659" w:rsidRPr="001B4680" w:rsidRDefault="00F93659" w:rsidP="003870E1">
            <w:pPr>
              <w:rPr>
                <w:rFonts w:ascii="仿宋" w:eastAsia="仿宋" w:hAnsi="仿宋"/>
                <w:sz w:val="24"/>
                <w:szCs w:val="24"/>
              </w:rPr>
            </w:pPr>
            <w:r w:rsidRPr="004D35C3">
              <w:rPr>
                <w:rFonts w:ascii="仿宋" w:eastAsia="仿宋" w:hAnsi="仿宋"/>
                <w:sz w:val="24"/>
                <w:szCs w:val="24"/>
              </w:rPr>
              <w:t>2019年12</w:t>
            </w:r>
            <w:r>
              <w:rPr>
                <w:rFonts w:ascii="仿宋" w:eastAsia="仿宋" w:hAnsi="仿宋"/>
                <w:sz w:val="24"/>
                <w:szCs w:val="24"/>
              </w:rPr>
              <w:t>月</w:t>
            </w:r>
            <w:r>
              <w:rPr>
                <w:rFonts w:ascii="仿宋" w:eastAsia="仿宋" w:hAnsi="仿宋" w:hint="eastAsia"/>
                <w:sz w:val="24"/>
                <w:szCs w:val="24"/>
              </w:rPr>
              <w:t>-</w:t>
            </w:r>
            <w:r w:rsidRPr="004D35C3">
              <w:rPr>
                <w:rFonts w:ascii="仿宋" w:eastAsia="仿宋" w:hAnsi="仿宋"/>
                <w:sz w:val="24"/>
                <w:szCs w:val="24"/>
              </w:rPr>
              <w:t>2021年12月</w:t>
            </w:r>
          </w:p>
        </w:tc>
      </w:tr>
      <w:tr w:rsidR="00F93659" w:rsidTr="005978EB">
        <w:trPr>
          <w:trHeight w:val="7546"/>
        </w:trPr>
        <w:tc>
          <w:tcPr>
            <w:tcW w:w="2122" w:type="dxa"/>
            <w:vAlign w:val="center"/>
          </w:tcPr>
          <w:p w:rsidR="00F93659" w:rsidRPr="001B4680" w:rsidRDefault="00F93659" w:rsidP="003870E1">
            <w:pPr>
              <w:jc w:val="center"/>
              <w:rPr>
                <w:rFonts w:ascii="仿宋" w:eastAsia="仿宋" w:hAnsi="仿宋"/>
                <w:b/>
                <w:sz w:val="24"/>
                <w:szCs w:val="24"/>
              </w:rPr>
            </w:pPr>
            <w:r w:rsidRPr="001B4680">
              <w:rPr>
                <w:rFonts w:ascii="仿宋" w:eastAsia="仿宋" w:hAnsi="仿宋" w:hint="eastAsia"/>
                <w:b/>
                <w:sz w:val="24"/>
                <w:szCs w:val="24"/>
              </w:rPr>
              <w:t>成果简介</w:t>
            </w:r>
          </w:p>
        </w:tc>
        <w:tc>
          <w:tcPr>
            <w:tcW w:w="6809" w:type="dxa"/>
            <w:vAlign w:val="center"/>
          </w:tcPr>
          <w:p w:rsidR="00F93659" w:rsidRDefault="00F93659" w:rsidP="00E317A1">
            <w:pPr>
              <w:spacing w:line="276" w:lineRule="auto"/>
              <w:ind w:firstLineChars="200" w:firstLine="480"/>
              <w:rPr>
                <w:rFonts w:ascii="仿宋" w:eastAsia="仿宋" w:hAnsi="仿宋"/>
                <w:sz w:val="24"/>
                <w:szCs w:val="24"/>
              </w:rPr>
            </w:pPr>
            <w:r w:rsidRPr="002F3277">
              <w:rPr>
                <w:rFonts w:ascii="仿宋" w:eastAsia="仿宋" w:hAnsi="仿宋"/>
                <w:sz w:val="24"/>
                <w:szCs w:val="24"/>
              </w:rPr>
              <w:t>针对食品</w:t>
            </w:r>
            <w:r w:rsidRPr="002F3277">
              <w:rPr>
                <w:rFonts w:ascii="仿宋" w:eastAsia="仿宋" w:hAnsi="仿宋" w:hint="eastAsia"/>
                <w:sz w:val="24"/>
                <w:szCs w:val="24"/>
              </w:rPr>
              <w:t>基质复杂、</w:t>
            </w:r>
            <w:r w:rsidRPr="002F3277">
              <w:rPr>
                <w:rFonts w:ascii="仿宋" w:eastAsia="仿宋" w:hAnsi="仿宋"/>
                <w:sz w:val="24"/>
                <w:szCs w:val="24"/>
              </w:rPr>
              <w:t>部分化学污染物来源途径广泛，依据现有检测技术手段无法区分污染物残留来源于人为添加还是原料本底带入或外部环境、加工过程等无意引入，导致出现检验结果误判和监管部门执法困难的问题。本</w:t>
            </w:r>
            <w:r w:rsidRPr="002F3277">
              <w:rPr>
                <w:rFonts w:ascii="仿宋" w:eastAsia="仿宋" w:hAnsi="仿宋" w:hint="eastAsia"/>
                <w:sz w:val="24"/>
                <w:szCs w:val="24"/>
              </w:rPr>
              <w:t>项目</w:t>
            </w:r>
            <w:r w:rsidRPr="002F3277">
              <w:rPr>
                <w:rFonts w:ascii="仿宋" w:eastAsia="仿宋" w:hAnsi="仿宋"/>
                <w:sz w:val="24"/>
                <w:szCs w:val="24"/>
              </w:rPr>
              <w:t>紧密结合监管工作实际需求和公众关注焦点，以甲壳类水产品中的氨基脲(SEM)为研究对象，进行来源识别技术研究，</w:t>
            </w:r>
            <w:r w:rsidRPr="002F3277">
              <w:rPr>
                <w:rFonts w:ascii="仿宋" w:eastAsia="仿宋" w:hAnsi="仿宋" w:hint="eastAsia"/>
                <w:sz w:val="24"/>
                <w:szCs w:val="24"/>
              </w:rPr>
              <w:t>搜集国内外食品安全舆情、政府通报及监管监测等多源信息，追踪文献资料，寻找呋喃西林药物代谢的特异性标志物，建立相应的定性定量分析技术，其次，对筛选标志物的稳定性进行研究，确保标志物具有一定的特异性和稳定性，并最终应用于实际样品进行样品中药物非法使用的鉴别与验证，</w:t>
            </w:r>
            <w:r w:rsidRPr="002F3277">
              <w:rPr>
                <w:rFonts w:ascii="仿宋" w:eastAsia="仿宋" w:hAnsi="仿宋"/>
                <w:sz w:val="24"/>
                <w:szCs w:val="24"/>
              </w:rPr>
              <w:t>为监管部门提供监管建议与执法依据，确保食品安全监管的科学性和有效性，同时为促进湖北省水产品行业</w:t>
            </w:r>
            <w:r w:rsidRPr="002F3277">
              <w:rPr>
                <w:rFonts w:ascii="仿宋" w:eastAsia="仿宋" w:hAnsi="仿宋" w:hint="eastAsia"/>
                <w:sz w:val="24"/>
                <w:szCs w:val="24"/>
              </w:rPr>
              <w:t>良性</w:t>
            </w:r>
            <w:r w:rsidRPr="002F3277">
              <w:rPr>
                <w:rFonts w:ascii="仿宋" w:eastAsia="仿宋" w:hAnsi="仿宋"/>
                <w:sz w:val="24"/>
                <w:szCs w:val="24"/>
              </w:rPr>
              <w:t>发展提供技术保障。</w:t>
            </w:r>
          </w:p>
          <w:p w:rsidR="00F93659" w:rsidRPr="001B4680" w:rsidRDefault="00F93659" w:rsidP="00E317A1">
            <w:pPr>
              <w:spacing w:line="276" w:lineRule="auto"/>
              <w:ind w:firstLineChars="200" w:firstLine="480"/>
              <w:rPr>
                <w:rFonts w:ascii="仿宋" w:eastAsia="仿宋" w:hAnsi="仿宋"/>
                <w:sz w:val="24"/>
                <w:szCs w:val="24"/>
              </w:rPr>
            </w:pPr>
            <w:r w:rsidRPr="000E2984">
              <w:rPr>
                <w:rFonts w:ascii="仿宋" w:eastAsia="仿宋" w:hAnsi="仿宋" w:hint="eastAsia"/>
                <w:sz w:val="24"/>
                <w:szCs w:val="24"/>
              </w:rPr>
              <w:t>本项目的实施，为甲壳类水产品中氨基脲的来源识别确证技术提供高选择、高准确性的方法和整体检测方案，并针对监管实际中的氨基脲阳性样品进行重点研究与验证，为打通科技、应用、监管、服务等有机链条提供了有效的途径，并对社会在食品相关监管、服务和消费方面信心的加强提供很好的良性支撑，促进食品相关检测研究、检测相关行业和食品贸易本身的发展，帮助实现和谐的社会共治环境。</w:t>
            </w:r>
          </w:p>
        </w:tc>
      </w:tr>
    </w:tbl>
    <w:p w:rsidR="00F93659" w:rsidRDefault="00F93659">
      <w:pPr>
        <w:widowControl/>
        <w:jc w:val="left"/>
        <w:rPr>
          <w:rFonts w:ascii="方正小标宋简体" w:eastAsia="方正小标宋简体"/>
          <w:sz w:val="36"/>
          <w:szCs w:val="36"/>
        </w:rPr>
      </w:pPr>
      <w:r>
        <w:rPr>
          <w:rFonts w:ascii="方正小标宋简体" w:eastAsia="方正小标宋简体"/>
          <w:sz w:val="36"/>
          <w:szCs w:val="36"/>
        </w:rPr>
        <w:br w:type="page"/>
      </w:r>
    </w:p>
    <w:p w:rsidR="00705518" w:rsidRDefault="00902658" w:rsidP="00026D43">
      <w:pPr>
        <w:spacing w:beforeLines="50" w:afterLines="50"/>
        <w:jc w:val="center"/>
        <w:rPr>
          <w:rFonts w:ascii="方正小标宋简体" w:eastAsia="方正小标宋简体"/>
          <w:sz w:val="36"/>
          <w:szCs w:val="36"/>
        </w:rPr>
      </w:pPr>
      <w:r>
        <w:rPr>
          <w:rFonts w:ascii="方正小标宋简体" w:eastAsia="方正小标宋简体" w:hint="eastAsia"/>
          <w:sz w:val="36"/>
          <w:szCs w:val="36"/>
        </w:rPr>
        <w:lastRenderedPageBreak/>
        <w:t>科技成果登记公示信息表</w:t>
      </w:r>
    </w:p>
    <w:tbl>
      <w:tblPr>
        <w:tblStyle w:val="a6"/>
        <w:tblW w:w="8931" w:type="dxa"/>
        <w:tblInd w:w="-289" w:type="dxa"/>
        <w:tblLook w:val="04A0"/>
      </w:tblPr>
      <w:tblGrid>
        <w:gridCol w:w="2122"/>
        <w:gridCol w:w="6809"/>
      </w:tblGrid>
      <w:tr w:rsidR="00705518">
        <w:trPr>
          <w:trHeight w:val="624"/>
        </w:trPr>
        <w:tc>
          <w:tcPr>
            <w:tcW w:w="2122" w:type="dxa"/>
            <w:vAlign w:val="center"/>
          </w:tcPr>
          <w:p w:rsidR="00705518" w:rsidRDefault="00902658">
            <w:pPr>
              <w:jc w:val="center"/>
              <w:rPr>
                <w:rFonts w:ascii="仿宋" w:eastAsia="仿宋" w:hAnsi="仿宋"/>
                <w:b/>
                <w:sz w:val="24"/>
                <w:szCs w:val="24"/>
              </w:rPr>
            </w:pPr>
            <w:r>
              <w:rPr>
                <w:rFonts w:ascii="仿宋" w:eastAsia="仿宋" w:hAnsi="仿宋" w:hint="eastAsia"/>
                <w:b/>
                <w:sz w:val="24"/>
                <w:szCs w:val="24"/>
              </w:rPr>
              <w:t>成果名称</w:t>
            </w:r>
          </w:p>
        </w:tc>
        <w:tc>
          <w:tcPr>
            <w:tcW w:w="6809" w:type="dxa"/>
            <w:vAlign w:val="center"/>
          </w:tcPr>
          <w:p w:rsidR="00705518" w:rsidRDefault="00902658">
            <w:pPr>
              <w:rPr>
                <w:rFonts w:ascii="仿宋" w:eastAsia="仿宋" w:hAnsi="仿宋"/>
                <w:sz w:val="24"/>
                <w:szCs w:val="24"/>
              </w:rPr>
            </w:pPr>
            <w:r w:rsidRPr="00443B5E">
              <w:rPr>
                <w:rFonts w:ascii="仿宋" w:eastAsia="仿宋" w:hAnsi="仿宋" w:hint="eastAsia"/>
                <w:sz w:val="24"/>
                <w:szCs w:val="24"/>
              </w:rPr>
              <w:t>鸡蛋中违禁农兽药核酸适配体筛选及应用技术研究</w:t>
            </w:r>
          </w:p>
        </w:tc>
      </w:tr>
      <w:tr w:rsidR="00705518">
        <w:trPr>
          <w:trHeight w:val="624"/>
        </w:trPr>
        <w:tc>
          <w:tcPr>
            <w:tcW w:w="2122" w:type="dxa"/>
            <w:vAlign w:val="center"/>
          </w:tcPr>
          <w:p w:rsidR="00705518" w:rsidRDefault="00902658">
            <w:pPr>
              <w:jc w:val="center"/>
              <w:rPr>
                <w:rFonts w:ascii="仿宋" w:eastAsia="仿宋" w:hAnsi="仿宋"/>
                <w:b/>
                <w:sz w:val="24"/>
                <w:szCs w:val="24"/>
              </w:rPr>
            </w:pPr>
            <w:r>
              <w:rPr>
                <w:rFonts w:ascii="仿宋" w:eastAsia="仿宋" w:hAnsi="仿宋" w:hint="eastAsia"/>
                <w:b/>
                <w:sz w:val="24"/>
                <w:szCs w:val="24"/>
              </w:rPr>
              <w:t>关键词</w:t>
            </w:r>
          </w:p>
        </w:tc>
        <w:tc>
          <w:tcPr>
            <w:tcW w:w="6809" w:type="dxa"/>
            <w:vAlign w:val="center"/>
          </w:tcPr>
          <w:p w:rsidR="00705518" w:rsidRDefault="00902658">
            <w:pPr>
              <w:rPr>
                <w:rFonts w:ascii="仿宋" w:eastAsia="仿宋" w:hAnsi="仿宋"/>
                <w:sz w:val="24"/>
                <w:szCs w:val="24"/>
              </w:rPr>
            </w:pPr>
            <w:r>
              <w:rPr>
                <w:rFonts w:ascii="仿宋" w:eastAsia="仿宋" w:hAnsi="仿宋" w:hint="eastAsia"/>
                <w:sz w:val="24"/>
                <w:szCs w:val="24"/>
              </w:rPr>
              <w:t>核酸适配体、鸡蛋、农兽药</w:t>
            </w:r>
          </w:p>
        </w:tc>
      </w:tr>
      <w:tr w:rsidR="00705518">
        <w:trPr>
          <w:trHeight w:val="624"/>
        </w:trPr>
        <w:tc>
          <w:tcPr>
            <w:tcW w:w="2122" w:type="dxa"/>
            <w:vAlign w:val="center"/>
          </w:tcPr>
          <w:p w:rsidR="00705518" w:rsidRDefault="00902658">
            <w:pPr>
              <w:jc w:val="center"/>
              <w:rPr>
                <w:rFonts w:ascii="仿宋" w:eastAsia="仿宋" w:hAnsi="仿宋"/>
                <w:b/>
                <w:sz w:val="24"/>
                <w:szCs w:val="24"/>
              </w:rPr>
            </w:pPr>
            <w:r>
              <w:rPr>
                <w:rFonts w:ascii="仿宋" w:eastAsia="仿宋" w:hAnsi="仿宋" w:hint="eastAsia"/>
                <w:b/>
                <w:sz w:val="24"/>
                <w:szCs w:val="24"/>
              </w:rPr>
              <w:t>完成单位</w:t>
            </w:r>
          </w:p>
        </w:tc>
        <w:tc>
          <w:tcPr>
            <w:tcW w:w="6809" w:type="dxa"/>
            <w:vAlign w:val="center"/>
          </w:tcPr>
          <w:p w:rsidR="00705518" w:rsidRDefault="00902658">
            <w:pPr>
              <w:rPr>
                <w:rFonts w:ascii="仿宋" w:eastAsia="仿宋" w:hAnsi="仿宋"/>
                <w:sz w:val="24"/>
                <w:szCs w:val="24"/>
              </w:rPr>
            </w:pPr>
            <w:r>
              <w:rPr>
                <w:rFonts w:ascii="仿宋" w:eastAsia="仿宋" w:hAnsi="仿宋" w:hint="eastAsia"/>
                <w:sz w:val="24"/>
                <w:szCs w:val="24"/>
              </w:rPr>
              <w:t>湖北省食品质量安全监督检验研究院</w:t>
            </w:r>
          </w:p>
        </w:tc>
      </w:tr>
      <w:tr w:rsidR="00705518">
        <w:trPr>
          <w:trHeight w:val="624"/>
        </w:trPr>
        <w:tc>
          <w:tcPr>
            <w:tcW w:w="2122" w:type="dxa"/>
            <w:vAlign w:val="center"/>
          </w:tcPr>
          <w:p w:rsidR="00705518" w:rsidRDefault="00902658">
            <w:pPr>
              <w:jc w:val="center"/>
              <w:rPr>
                <w:rFonts w:ascii="仿宋" w:eastAsia="仿宋" w:hAnsi="仿宋"/>
                <w:b/>
                <w:sz w:val="24"/>
                <w:szCs w:val="24"/>
              </w:rPr>
            </w:pPr>
            <w:r>
              <w:rPr>
                <w:rFonts w:ascii="仿宋" w:eastAsia="仿宋" w:hAnsi="仿宋" w:hint="eastAsia"/>
                <w:b/>
                <w:sz w:val="24"/>
                <w:szCs w:val="24"/>
              </w:rPr>
              <w:t>完成人员</w:t>
            </w:r>
          </w:p>
        </w:tc>
        <w:tc>
          <w:tcPr>
            <w:tcW w:w="6809" w:type="dxa"/>
            <w:vAlign w:val="center"/>
          </w:tcPr>
          <w:p w:rsidR="00705518" w:rsidRDefault="00902658">
            <w:pPr>
              <w:rPr>
                <w:rFonts w:ascii="仿宋" w:eastAsia="华文仿宋" w:hAnsi="仿宋"/>
                <w:sz w:val="24"/>
                <w:szCs w:val="24"/>
              </w:rPr>
            </w:pPr>
            <w:r>
              <w:rPr>
                <w:rFonts w:ascii="仿宋" w:eastAsia="仿宋" w:hAnsi="仿宋" w:hint="eastAsia"/>
                <w:sz w:val="24"/>
                <w:szCs w:val="24"/>
              </w:rPr>
              <w:t>周陶鸿、彭青枝、龚蕾、李诗瑶、冯灏、皮江一、冀威昊、郭雅晴、程慧、刘艳</w:t>
            </w:r>
          </w:p>
        </w:tc>
      </w:tr>
      <w:tr w:rsidR="00705518">
        <w:trPr>
          <w:trHeight w:val="624"/>
        </w:trPr>
        <w:tc>
          <w:tcPr>
            <w:tcW w:w="2122" w:type="dxa"/>
            <w:vAlign w:val="center"/>
          </w:tcPr>
          <w:p w:rsidR="00705518" w:rsidRDefault="00902658">
            <w:pPr>
              <w:jc w:val="center"/>
              <w:rPr>
                <w:rFonts w:ascii="仿宋" w:eastAsia="仿宋" w:hAnsi="仿宋"/>
                <w:b/>
                <w:sz w:val="24"/>
                <w:szCs w:val="24"/>
              </w:rPr>
            </w:pPr>
            <w:r>
              <w:rPr>
                <w:rFonts w:ascii="仿宋" w:eastAsia="仿宋" w:hAnsi="仿宋" w:hint="eastAsia"/>
                <w:b/>
                <w:sz w:val="24"/>
                <w:szCs w:val="24"/>
              </w:rPr>
              <w:t>成果来源</w:t>
            </w:r>
          </w:p>
        </w:tc>
        <w:tc>
          <w:tcPr>
            <w:tcW w:w="6809" w:type="dxa"/>
            <w:vAlign w:val="center"/>
          </w:tcPr>
          <w:p w:rsidR="00705518" w:rsidRDefault="00902658">
            <w:pPr>
              <w:rPr>
                <w:rFonts w:ascii="仿宋" w:eastAsia="仿宋" w:hAnsi="仿宋"/>
                <w:sz w:val="24"/>
                <w:szCs w:val="24"/>
              </w:rPr>
            </w:pPr>
            <w:r>
              <w:rPr>
                <w:rFonts w:ascii="仿宋" w:eastAsia="仿宋" w:hAnsi="仿宋" w:hint="eastAsia"/>
                <w:sz w:val="24"/>
                <w:szCs w:val="24"/>
              </w:rPr>
              <w:t>湖北省市场监督管理局科技计划项目</w:t>
            </w:r>
          </w:p>
        </w:tc>
      </w:tr>
      <w:tr w:rsidR="00705518">
        <w:trPr>
          <w:trHeight w:val="624"/>
        </w:trPr>
        <w:tc>
          <w:tcPr>
            <w:tcW w:w="2122" w:type="dxa"/>
            <w:vAlign w:val="center"/>
          </w:tcPr>
          <w:p w:rsidR="00705518" w:rsidRDefault="00902658">
            <w:pPr>
              <w:jc w:val="center"/>
              <w:rPr>
                <w:rFonts w:ascii="仿宋" w:eastAsia="仿宋" w:hAnsi="仿宋"/>
                <w:b/>
                <w:sz w:val="24"/>
                <w:szCs w:val="24"/>
              </w:rPr>
            </w:pPr>
            <w:r>
              <w:rPr>
                <w:rFonts w:ascii="仿宋" w:eastAsia="仿宋" w:hAnsi="仿宋" w:hint="eastAsia"/>
                <w:b/>
                <w:sz w:val="24"/>
                <w:szCs w:val="24"/>
              </w:rPr>
              <w:t>起止日期</w:t>
            </w:r>
          </w:p>
        </w:tc>
        <w:tc>
          <w:tcPr>
            <w:tcW w:w="6809" w:type="dxa"/>
            <w:vAlign w:val="center"/>
          </w:tcPr>
          <w:p w:rsidR="00705518" w:rsidRDefault="00902658">
            <w:pPr>
              <w:rPr>
                <w:rFonts w:ascii="仿宋" w:eastAsia="仿宋" w:hAnsi="仿宋"/>
                <w:sz w:val="24"/>
                <w:szCs w:val="24"/>
              </w:rPr>
            </w:pPr>
            <w:r>
              <w:rPr>
                <w:rFonts w:ascii="仿宋" w:eastAsia="仿宋" w:hAnsi="仿宋"/>
                <w:sz w:val="24"/>
                <w:szCs w:val="24"/>
              </w:rPr>
              <w:t>2019年12月</w:t>
            </w:r>
            <w:r>
              <w:rPr>
                <w:rFonts w:ascii="仿宋" w:eastAsia="仿宋" w:hAnsi="仿宋" w:hint="eastAsia"/>
                <w:sz w:val="24"/>
                <w:szCs w:val="24"/>
              </w:rPr>
              <w:t>-</w:t>
            </w:r>
            <w:r>
              <w:rPr>
                <w:rFonts w:ascii="仿宋" w:eastAsia="仿宋" w:hAnsi="仿宋"/>
                <w:sz w:val="24"/>
                <w:szCs w:val="24"/>
              </w:rPr>
              <w:t>2021年12月</w:t>
            </w:r>
          </w:p>
        </w:tc>
      </w:tr>
      <w:tr w:rsidR="00705518" w:rsidTr="005978EB">
        <w:trPr>
          <w:trHeight w:val="7183"/>
        </w:trPr>
        <w:tc>
          <w:tcPr>
            <w:tcW w:w="2122" w:type="dxa"/>
            <w:vAlign w:val="center"/>
          </w:tcPr>
          <w:p w:rsidR="00705518" w:rsidRDefault="00902658">
            <w:pPr>
              <w:jc w:val="center"/>
              <w:rPr>
                <w:rFonts w:ascii="仿宋" w:eastAsia="仿宋" w:hAnsi="仿宋"/>
                <w:b/>
                <w:sz w:val="24"/>
                <w:szCs w:val="24"/>
              </w:rPr>
            </w:pPr>
            <w:r>
              <w:rPr>
                <w:rFonts w:ascii="仿宋" w:eastAsia="仿宋" w:hAnsi="仿宋" w:hint="eastAsia"/>
                <w:b/>
                <w:sz w:val="24"/>
                <w:szCs w:val="24"/>
              </w:rPr>
              <w:t>成果简介</w:t>
            </w:r>
          </w:p>
        </w:tc>
        <w:tc>
          <w:tcPr>
            <w:tcW w:w="6809" w:type="dxa"/>
            <w:vAlign w:val="center"/>
          </w:tcPr>
          <w:p w:rsidR="00C618B2" w:rsidRDefault="00902658" w:rsidP="005978EB">
            <w:pPr>
              <w:spacing w:line="276" w:lineRule="auto"/>
              <w:ind w:firstLineChars="200" w:firstLine="480"/>
              <w:rPr>
                <w:rFonts w:ascii="仿宋" w:eastAsia="仿宋" w:hAnsi="仿宋"/>
                <w:sz w:val="24"/>
                <w:szCs w:val="24"/>
              </w:rPr>
            </w:pPr>
            <w:r>
              <w:rPr>
                <w:rFonts w:ascii="仿宋" w:eastAsia="仿宋" w:hAnsi="仿宋" w:hint="eastAsia"/>
                <w:sz w:val="24"/>
                <w:szCs w:val="24"/>
              </w:rPr>
              <w:t>快速检测在食品安全监管中被大量采用，快检</w:t>
            </w:r>
            <w:r w:rsidR="00C618B2">
              <w:rPr>
                <w:rFonts w:ascii="仿宋" w:eastAsia="仿宋" w:hAnsi="仿宋" w:hint="eastAsia"/>
                <w:sz w:val="24"/>
                <w:szCs w:val="24"/>
              </w:rPr>
              <w:t>试剂</w:t>
            </w:r>
            <w:r>
              <w:rPr>
                <w:rFonts w:ascii="仿宋" w:eastAsia="仿宋" w:hAnsi="仿宋"/>
                <w:sz w:val="24"/>
                <w:szCs w:val="24"/>
              </w:rPr>
              <w:t>的核心</w:t>
            </w:r>
            <w:r w:rsidR="00C618B2">
              <w:rPr>
                <w:rFonts w:ascii="仿宋" w:eastAsia="仿宋" w:hAnsi="仿宋" w:hint="eastAsia"/>
                <w:sz w:val="24"/>
                <w:szCs w:val="24"/>
              </w:rPr>
              <w:t>原料</w:t>
            </w:r>
            <w:r>
              <w:rPr>
                <w:rFonts w:ascii="仿宋" w:eastAsia="仿宋" w:hAnsi="仿宋"/>
                <w:sz w:val="24"/>
                <w:szCs w:val="24"/>
              </w:rPr>
              <w:t>抗体，由于制备需</w:t>
            </w:r>
            <w:r>
              <w:rPr>
                <w:rFonts w:ascii="仿宋" w:eastAsia="仿宋" w:hAnsi="仿宋" w:hint="eastAsia"/>
                <w:sz w:val="24"/>
                <w:szCs w:val="24"/>
              </w:rPr>
              <w:t>进行</w:t>
            </w:r>
            <w:r>
              <w:rPr>
                <w:rFonts w:ascii="仿宋" w:eastAsia="仿宋" w:hAnsi="仿宋"/>
                <w:sz w:val="24"/>
                <w:szCs w:val="24"/>
              </w:rPr>
              <w:t>动物免疫，存在周期长，重现性、稳定性较差，无法标准化生产的缺点，导致免疫试剂条质量参差不齐。</w:t>
            </w:r>
            <w:r w:rsidR="00381425">
              <w:rPr>
                <w:rFonts w:ascii="仿宋" w:eastAsia="仿宋" w:hAnsi="仿宋" w:hint="eastAsia"/>
                <w:sz w:val="24"/>
                <w:szCs w:val="24"/>
              </w:rPr>
              <w:t>核酸</w:t>
            </w:r>
            <w:r>
              <w:rPr>
                <w:rFonts w:ascii="仿宋" w:eastAsia="仿宋" w:hAnsi="仿宋"/>
                <w:sz w:val="24"/>
                <w:szCs w:val="24"/>
              </w:rPr>
              <w:t>适配体是指利用指数富集的配体进化技术</w:t>
            </w:r>
            <w:r>
              <w:rPr>
                <w:rFonts w:ascii="仿宋" w:eastAsia="仿宋" w:hAnsi="仿宋" w:hint="eastAsia"/>
                <w:sz w:val="24"/>
                <w:szCs w:val="24"/>
              </w:rPr>
              <w:t>，</w:t>
            </w:r>
            <w:r>
              <w:rPr>
                <w:rFonts w:ascii="仿宋" w:eastAsia="仿宋" w:hAnsi="仿宋"/>
                <w:sz w:val="24"/>
                <w:szCs w:val="24"/>
              </w:rPr>
              <w:t>从特定的寡核苷酸库中筛选出来的一段能与靶物质特异性结合的RNA或DNA单链寡核苷酸序列</w:t>
            </w:r>
            <w:r>
              <w:rPr>
                <w:rFonts w:ascii="仿宋" w:eastAsia="仿宋" w:hAnsi="仿宋" w:hint="eastAsia"/>
                <w:sz w:val="24"/>
                <w:szCs w:val="24"/>
              </w:rPr>
              <w:t>。</w:t>
            </w:r>
            <w:r>
              <w:rPr>
                <w:rFonts w:ascii="仿宋" w:eastAsia="仿宋" w:hAnsi="仿宋"/>
                <w:sz w:val="24"/>
                <w:szCs w:val="24"/>
              </w:rPr>
              <w:t>核酸适配体的功能与抗体相似，但</w:t>
            </w:r>
            <w:r w:rsidR="00381425">
              <w:rPr>
                <w:rFonts w:ascii="仿宋" w:eastAsia="仿宋" w:hAnsi="仿宋" w:hint="eastAsia"/>
                <w:sz w:val="24"/>
                <w:szCs w:val="24"/>
              </w:rPr>
              <w:t>具备可</w:t>
            </w:r>
            <w:r>
              <w:rPr>
                <w:rFonts w:ascii="仿宋" w:eastAsia="仿宋" w:hAnsi="仿宋"/>
                <w:sz w:val="24"/>
                <w:szCs w:val="24"/>
              </w:rPr>
              <w:t>体外合成、不依赖动物、批次差异小、生产周期短等优点，被称为“化学抗体”。适配体已在医学、微生物检测等领域有较多应用</w:t>
            </w:r>
            <w:r>
              <w:rPr>
                <w:rFonts w:ascii="仿宋" w:eastAsia="仿宋" w:hAnsi="仿宋" w:hint="eastAsia"/>
                <w:sz w:val="24"/>
                <w:szCs w:val="24"/>
              </w:rPr>
              <w:t>，</w:t>
            </w:r>
            <w:r>
              <w:rPr>
                <w:rFonts w:ascii="仿宋" w:eastAsia="仿宋" w:hAnsi="仿宋"/>
                <w:sz w:val="24"/>
                <w:szCs w:val="24"/>
              </w:rPr>
              <w:t>近年食品安全快检领域也逐渐认识到适配体的重要优势并开始进行研究，在这些应用中适配体通常与其它可以产生信号的材料如纳米金、量子点等构成信号探针，间接检测目标物质浓度。</w:t>
            </w:r>
          </w:p>
          <w:p w:rsidR="00705518" w:rsidRDefault="00902658" w:rsidP="005978EB">
            <w:pPr>
              <w:spacing w:line="276" w:lineRule="auto"/>
              <w:ind w:firstLineChars="200" w:firstLine="480"/>
              <w:rPr>
                <w:rFonts w:ascii="仿宋" w:eastAsia="仿宋" w:hAnsi="仿宋"/>
                <w:sz w:val="24"/>
                <w:szCs w:val="24"/>
              </w:rPr>
            </w:pPr>
            <w:r>
              <w:rPr>
                <w:rFonts w:ascii="仿宋" w:eastAsia="仿宋" w:hAnsi="仿宋"/>
                <w:sz w:val="24"/>
                <w:szCs w:val="24"/>
              </w:rPr>
              <w:t>本项目聚焦鸡蛋中的违禁农药氟虫腈和兽药氟苯尼考，开展适配体筛选研究和快检方法建立工作</w:t>
            </w:r>
            <w:r>
              <w:rPr>
                <w:rFonts w:ascii="仿宋" w:eastAsia="仿宋" w:hAnsi="仿宋" w:hint="eastAsia"/>
                <w:sz w:val="24"/>
                <w:szCs w:val="24"/>
              </w:rPr>
              <w:t>。</w:t>
            </w:r>
            <w:r>
              <w:rPr>
                <w:rFonts w:ascii="仿宋" w:eastAsia="仿宋" w:hAnsi="仿宋"/>
                <w:sz w:val="24"/>
                <w:szCs w:val="24"/>
              </w:rPr>
              <w:t>采用两种SELEX技术</w:t>
            </w:r>
            <w:r>
              <w:rPr>
                <w:rFonts w:ascii="仿宋" w:eastAsia="仿宋" w:hAnsi="仿宋" w:hint="eastAsia"/>
                <w:sz w:val="24"/>
                <w:szCs w:val="24"/>
              </w:rPr>
              <w:t>，</w:t>
            </w:r>
            <w:r>
              <w:rPr>
                <w:rFonts w:ascii="仿宋" w:eastAsia="仿宋" w:hAnsi="仿宋"/>
                <w:sz w:val="24"/>
                <w:szCs w:val="24"/>
              </w:rPr>
              <w:t>筛选出</w:t>
            </w:r>
            <w:r>
              <w:rPr>
                <w:rFonts w:ascii="仿宋" w:eastAsia="仿宋" w:hAnsi="仿宋" w:hint="eastAsia"/>
                <w:sz w:val="24"/>
                <w:szCs w:val="24"/>
              </w:rPr>
              <w:t>对氟虫腈有较</w:t>
            </w:r>
            <w:r>
              <w:rPr>
                <w:rFonts w:ascii="仿宋" w:eastAsia="仿宋" w:hAnsi="仿宋"/>
                <w:sz w:val="24"/>
                <w:szCs w:val="24"/>
              </w:rPr>
              <w:t>高亲和</w:t>
            </w:r>
            <w:r>
              <w:rPr>
                <w:rFonts w:ascii="仿宋" w:eastAsia="仿宋" w:hAnsi="仿宋" w:hint="eastAsia"/>
                <w:sz w:val="24"/>
                <w:szCs w:val="24"/>
              </w:rPr>
              <w:t>力</w:t>
            </w:r>
            <w:r>
              <w:rPr>
                <w:rFonts w:ascii="仿宋" w:eastAsia="仿宋" w:hAnsi="仿宋"/>
                <w:sz w:val="24"/>
                <w:szCs w:val="24"/>
              </w:rPr>
              <w:t>的</w:t>
            </w:r>
            <w:r>
              <w:rPr>
                <w:rFonts w:ascii="仿宋" w:eastAsia="仿宋" w:hAnsi="仿宋" w:hint="eastAsia"/>
                <w:sz w:val="24"/>
                <w:szCs w:val="24"/>
              </w:rPr>
              <w:t>适配体。</w:t>
            </w:r>
            <w:r>
              <w:rPr>
                <w:rFonts w:ascii="仿宋" w:eastAsia="仿宋" w:hAnsi="仿宋"/>
                <w:sz w:val="24"/>
                <w:szCs w:val="24"/>
              </w:rPr>
              <w:t>应用筛选出的适配体序列，进行纳米粒子标记，建立了比色法。建立了食品中氟虫腈及其代谢物、鸡蛋中氟苯尼考及氟苯尼考胺的快速检测方法；研制了</w:t>
            </w:r>
            <w:proofErr w:type="spellStart"/>
            <w:r>
              <w:rPr>
                <w:rFonts w:ascii="仿宋" w:eastAsia="仿宋" w:hAnsi="仿宋"/>
                <w:sz w:val="24"/>
                <w:szCs w:val="24"/>
              </w:rPr>
              <w:t>NanoSPR</w:t>
            </w:r>
            <w:proofErr w:type="spellEnd"/>
            <w:r>
              <w:rPr>
                <w:rFonts w:ascii="仿宋" w:eastAsia="仿宋" w:hAnsi="仿宋"/>
                <w:sz w:val="24"/>
                <w:szCs w:val="24"/>
              </w:rPr>
              <w:t>（增强型纳米等离子体共振）检测氟虫腈的新技术</w:t>
            </w:r>
            <w:r>
              <w:rPr>
                <w:rFonts w:ascii="仿宋" w:eastAsia="仿宋" w:hAnsi="仿宋" w:hint="eastAsia"/>
                <w:sz w:val="24"/>
                <w:szCs w:val="24"/>
              </w:rPr>
              <w:t>；为鸡蛋中违禁农兽药提供了现场快速筛查方法。</w:t>
            </w:r>
          </w:p>
        </w:tc>
      </w:tr>
    </w:tbl>
    <w:p w:rsidR="008351A5" w:rsidRDefault="008351A5"/>
    <w:p w:rsidR="008351A5" w:rsidRDefault="008351A5">
      <w:pPr>
        <w:widowControl/>
        <w:jc w:val="left"/>
      </w:pPr>
    </w:p>
    <w:p w:rsidR="008351A5" w:rsidRPr="00340503" w:rsidRDefault="008351A5" w:rsidP="008351A5">
      <w:pPr>
        <w:jc w:val="left"/>
        <w:rPr>
          <w:rFonts w:ascii="宋体" w:eastAsia="宋体" w:hAnsi="宋体"/>
          <w:sz w:val="30"/>
          <w:szCs w:val="30"/>
        </w:rPr>
      </w:pPr>
    </w:p>
    <w:p w:rsidR="008351A5" w:rsidRPr="001B4680" w:rsidRDefault="008351A5" w:rsidP="00026D43">
      <w:pPr>
        <w:spacing w:beforeLines="50" w:afterLines="50"/>
        <w:jc w:val="center"/>
        <w:rPr>
          <w:rFonts w:ascii="方正小标宋简体" w:eastAsia="方正小标宋简体"/>
          <w:sz w:val="36"/>
          <w:szCs w:val="36"/>
        </w:rPr>
      </w:pPr>
      <w:r w:rsidRPr="001B4680">
        <w:rPr>
          <w:rFonts w:ascii="方正小标宋简体" w:eastAsia="方正小标宋简体" w:hint="eastAsia"/>
          <w:sz w:val="36"/>
          <w:szCs w:val="36"/>
        </w:rPr>
        <w:lastRenderedPageBreak/>
        <w:t>科技成果登记公示</w:t>
      </w:r>
      <w:r>
        <w:rPr>
          <w:rFonts w:ascii="方正小标宋简体" w:eastAsia="方正小标宋简体" w:hint="eastAsia"/>
          <w:sz w:val="36"/>
          <w:szCs w:val="36"/>
        </w:rPr>
        <w:t>信息表</w:t>
      </w:r>
    </w:p>
    <w:tbl>
      <w:tblPr>
        <w:tblStyle w:val="a6"/>
        <w:tblW w:w="8931" w:type="dxa"/>
        <w:tblInd w:w="-289" w:type="dxa"/>
        <w:tblLook w:val="04A0"/>
      </w:tblPr>
      <w:tblGrid>
        <w:gridCol w:w="1815"/>
        <w:gridCol w:w="7116"/>
      </w:tblGrid>
      <w:tr w:rsidR="008351A5" w:rsidTr="003870E1">
        <w:trPr>
          <w:trHeight w:val="624"/>
        </w:trPr>
        <w:tc>
          <w:tcPr>
            <w:tcW w:w="1815" w:type="dxa"/>
            <w:vAlign w:val="center"/>
          </w:tcPr>
          <w:p w:rsidR="008351A5" w:rsidRPr="001B4680" w:rsidRDefault="008351A5" w:rsidP="003870E1">
            <w:pPr>
              <w:jc w:val="center"/>
              <w:rPr>
                <w:rFonts w:ascii="仿宋" w:eastAsia="仿宋" w:hAnsi="仿宋"/>
                <w:b/>
                <w:sz w:val="24"/>
                <w:szCs w:val="24"/>
              </w:rPr>
            </w:pPr>
            <w:r w:rsidRPr="001B4680">
              <w:rPr>
                <w:rFonts w:ascii="仿宋" w:eastAsia="仿宋" w:hAnsi="仿宋" w:hint="eastAsia"/>
                <w:b/>
                <w:sz w:val="24"/>
                <w:szCs w:val="24"/>
              </w:rPr>
              <w:t>成果名称</w:t>
            </w:r>
          </w:p>
        </w:tc>
        <w:tc>
          <w:tcPr>
            <w:tcW w:w="7116" w:type="dxa"/>
            <w:vAlign w:val="center"/>
          </w:tcPr>
          <w:p w:rsidR="008351A5" w:rsidRPr="001B4680" w:rsidRDefault="008351A5" w:rsidP="003870E1">
            <w:pPr>
              <w:rPr>
                <w:rFonts w:ascii="仿宋" w:eastAsia="仿宋" w:hAnsi="仿宋"/>
                <w:sz w:val="24"/>
                <w:szCs w:val="24"/>
              </w:rPr>
            </w:pPr>
            <w:r w:rsidRPr="00274353">
              <w:rPr>
                <w:rFonts w:ascii="仿宋" w:eastAsia="仿宋" w:hAnsi="仿宋" w:hint="eastAsia"/>
                <w:sz w:val="24"/>
                <w:szCs w:val="24"/>
              </w:rPr>
              <w:t>基于表面增强拉曼光谱建立保健酒中非法添加物快速筛查技术研究</w:t>
            </w:r>
          </w:p>
        </w:tc>
      </w:tr>
      <w:tr w:rsidR="008351A5" w:rsidTr="003870E1">
        <w:trPr>
          <w:trHeight w:val="624"/>
        </w:trPr>
        <w:tc>
          <w:tcPr>
            <w:tcW w:w="1815" w:type="dxa"/>
            <w:vAlign w:val="center"/>
          </w:tcPr>
          <w:p w:rsidR="008351A5" w:rsidRPr="001B4680" w:rsidRDefault="008351A5" w:rsidP="003870E1">
            <w:pPr>
              <w:jc w:val="center"/>
              <w:rPr>
                <w:rFonts w:ascii="仿宋" w:eastAsia="仿宋" w:hAnsi="仿宋"/>
                <w:b/>
                <w:sz w:val="24"/>
                <w:szCs w:val="24"/>
              </w:rPr>
            </w:pPr>
            <w:r>
              <w:rPr>
                <w:rFonts w:ascii="仿宋" w:eastAsia="仿宋" w:hAnsi="仿宋" w:hint="eastAsia"/>
                <w:b/>
                <w:sz w:val="24"/>
                <w:szCs w:val="24"/>
              </w:rPr>
              <w:t>关键词</w:t>
            </w:r>
          </w:p>
        </w:tc>
        <w:tc>
          <w:tcPr>
            <w:tcW w:w="7116" w:type="dxa"/>
            <w:vAlign w:val="center"/>
          </w:tcPr>
          <w:p w:rsidR="008351A5" w:rsidRPr="00274353" w:rsidRDefault="008351A5" w:rsidP="003870E1">
            <w:pPr>
              <w:rPr>
                <w:rFonts w:ascii="仿宋" w:eastAsia="仿宋" w:hAnsi="仿宋"/>
                <w:sz w:val="24"/>
                <w:szCs w:val="24"/>
              </w:rPr>
            </w:pPr>
            <w:r w:rsidRPr="00B0131D">
              <w:rPr>
                <w:rFonts w:ascii="仿宋" w:eastAsia="仿宋" w:hAnsi="仿宋" w:hint="eastAsia"/>
                <w:sz w:val="24"/>
                <w:szCs w:val="24"/>
              </w:rPr>
              <w:t>表面增强拉曼光谱，非靶向筛查，非法添加，保健酒</w:t>
            </w:r>
          </w:p>
        </w:tc>
      </w:tr>
      <w:tr w:rsidR="008351A5" w:rsidTr="003870E1">
        <w:trPr>
          <w:trHeight w:val="624"/>
        </w:trPr>
        <w:tc>
          <w:tcPr>
            <w:tcW w:w="1815" w:type="dxa"/>
            <w:vAlign w:val="center"/>
          </w:tcPr>
          <w:p w:rsidR="008351A5" w:rsidRPr="001B4680" w:rsidRDefault="008351A5" w:rsidP="003870E1">
            <w:pPr>
              <w:jc w:val="center"/>
              <w:rPr>
                <w:rFonts w:ascii="仿宋" w:eastAsia="仿宋" w:hAnsi="仿宋"/>
                <w:b/>
                <w:sz w:val="24"/>
                <w:szCs w:val="24"/>
              </w:rPr>
            </w:pPr>
            <w:r w:rsidRPr="001B4680">
              <w:rPr>
                <w:rFonts w:ascii="仿宋" w:eastAsia="仿宋" w:hAnsi="仿宋" w:hint="eastAsia"/>
                <w:b/>
                <w:sz w:val="24"/>
                <w:szCs w:val="24"/>
              </w:rPr>
              <w:t>完成单位</w:t>
            </w:r>
          </w:p>
        </w:tc>
        <w:tc>
          <w:tcPr>
            <w:tcW w:w="7116" w:type="dxa"/>
            <w:vAlign w:val="center"/>
          </w:tcPr>
          <w:p w:rsidR="008351A5" w:rsidRPr="001B4680" w:rsidRDefault="008351A5" w:rsidP="003870E1">
            <w:pPr>
              <w:rPr>
                <w:rFonts w:ascii="仿宋" w:eastAsia="仿宋" w:hAnsi="仿宋"/>
                <w:sz w:val="24"/>
                <w:szCs w:val="24"/>
              </w:rPr>
            </w:pPr>
            <w:r w:rsidRPr="007110AD">
              <w:rPr>
                <w:rFonts w:ascii="仿宋" w:eastAsia="仿宋" w:hAnsi="仿宋" w:hint="eastAsia"/>
                <w:sz w:val="24"/>
                <w:szCs w:val="24"/>
              </w:rPr>
              <w:t>湖北省食品质量安全监督检验研究院</w:t>
            </w:r>
          </w:p>
        </w:tc>
      </w:tr>
      <w:tr w:rsidR="008351A5" w:rsidTr="003870E1">
        <w:trPr>
          <w:trHeight w:val="624"/>
        </w:trPr>
        <w:tc>
          <w:tcPr>
            <w:tcW w:w="1815" w:type="dxa"/>
            <w:vAlign w:val="center"/>
          </w:tcPr>
          <w:p w:rsidR="008351A5" w:rsidRPr="001B4680" w:rsidRDefault="008351A5" w:rsidP="003870E1">
            <w:pPr>
              <w:jc w:val="center"/>
              <w:rPr>
                <w:rFonts w:ascii="仿宋" w:eastAsia="仿宋" w:hAnsi="仿宋"/>
                <w:b/>
                <w:sz w:val="24"/>
                <w:szCs w:val="24"/>
              </w:rPr>
            </w:pPr>
            <w:r w:rsidRPr="001B4680">
              <w:rPr>
                <w:rFonts w:ascii="仿宋" w:eastAsia="仿宋" w:hAnsi="仿宋" w:hint="eastAsia"/>
                <w:b/>
                <w:sz w:val="24"/>
                <w:szCs w:val="24"/>
              </w:rPr>
              <w:t>完成人员</w:t>
            </w:r>
          </w:p>
        </w:tc>
        <w:tc>
          <w:tcPr>
            <w:tcW w:w="7116" w:type="dxa"/>
            <w:vAlign w:val="center"/>
          </w:tcPr>
          <w:p w:rsidR="008351A5" w:rsidRPr="001B4680" w:rsidRDefault="008351A5" w:rsidP="003870E1">
            <w:pPr>
              <w:rPr>
                <w:rFonts w:ascii="仿宋" w:eastAsia="仿宋" w:hAnsi="仿宋"/>
                <w:sz w:val="24"/>
                <w:szCs w:val="24"/>
              </w:rPr>
            </w:pPr>
            <w:r>
              <w:rPr>
                <w:rFonts w:ascii="仿宋" w:eastAsia="仿宋" w:hAnsi="仿宋" w:hint="eastAsia"/>
                <w:sz w:val="24"/>
                <w:szCs w:val="24"/>
              </w:rPr>
              <w:t>胡家勇、姚晓帆、皮江一、柳迪、周陶鸿、彭青枝、冯灏、程银棋</w:t>
            </w:r>
          </w:p>
        </w:tc>
      </w:tr>
      <w:tr w:rsidR="008351A5" w:rsidTr="003870E1">
        <w:trPr>
          <w:trHeight w:val="624"/>
        </w:trPr>
        <w:tc>
          <w:tcPr>
            <w:tcW w:w="1815" w:type="dxa"/>
            <w:vAlign w:val="center"/>
          </w:tcPr>
          <w:p w:rsidR="008351A5" w:rsidRPr="001B4680" w:rsidRDefault="008351A5" w:rsidP="003870E1">
            <w:pPr>
              <w:jc w:val="center"/>
              <w:rPr>
                <w:rFonts w:ascii="仿宋" w:eastAsia="仿宋" w:hAnsi="仿宋"/>
                <w:b/>
                <w:sz w:val="24"/>
                <w:szCs w:val="24"/>
              </w:rPr>
            </w:pPr>
            <w:r>
              <w:rPr>
                <w:rFonts w:ascii="仿宋" w:eastAsia="仿宋" w:hAnsi="仿宋" w:hint="eastAsia"/>
                <w:b/>
                <w:sz w:val="24"/>
                <w:szCs w:val="24"/>
              </w:rPr>
              <w:t>成果来源</w:t>
            </w:r>
          </w:p>
        </w:tc>
        <w:tc>
          <w:tcPr>
            <w:tcW w:w="7116" w:type="dxa"/>
            <w:vAlign w:val="center"/>
          </w:tcPr>
          <w:p w:rsidR="008351A5" w:rsidRPr="001B4680" w:rsidRDefault="008351A5" w:rsidP="003870E1">
            <w:pPr>
              <w:rPr>
                <w:rFonts w:ascii="仿宋" w:eastAsia="仿宋" w:hAnsi="仿宋"/>
                <w:sz w:val="24"/>
                <w:szCs w:val="24"/>
              </w:rPr>
            </w:pPr>
            <w:r w:rsidRPr="004D35C3">
              <w:rPr>
                <w:rFonts w:ascii="仿宋" w:eastAsia="仿宋" w:hAnsi="仿宋" w:hint="eastAsia"/>
                <w:sz w:val="24"/>
                <w:szCs w:val="24"/>
              </w:rPr>
              <w:t>湖北省市场监督管理局科技计划项目</w:t>
            </w:r>
          </w:p>
        </w:tc>
      </w:tr>
      <w:tr w:rsidR="008351A5" w:rsidTr="003870E1">
        <w:trPr>
          <w:trHeight w:val="624"/>
        </w:trPr>
        <w:tc>
          <w:tcPr>
            <w:tcW w:w="1815" w:type="dxa"/>
            <w:vAlign w:val="center"/>
          </w:tcPr>
          <w:p w:rsidR="008351A5" w:rsidRPr="001B4680" w:rsidRDefault="008351A5" w:rsidP="003870E1">
            <w:pPr>
              <w:jc w:val="center"/>
              <w:rPr>
                <w:rFonts w:ascii="仿宋" w:eastAsia="仿宋" w:hAnsi="仿宋"/>
                <w:b/>
                <w:sz w:val="24"/>
                <w:szCs w:val="24"/>
              </w:rPr>
            </w:pPr>
            <w:r w:rsidRPr="001B4680">
              <w:rPr>
                <w:rFonts w:ascii="仿宋" w:eastAsia="仿宋" w:hAnsi="仿宋" w:hint="eastAsia"/>
                <w:b/>
                <w:sz w:val="24"/>
                <w:szCs w:val="24"/>
              </w:rPr>
              <w:t>起止日期</w:t>
            </w:r>
          </w:p>
        </w:tc>
        <w:tc>
          <w:tcPr>
            <w:tcW w:w="7116" w:type="dxa"/>
            <w:vAlign w:val="center"/>
          </w:tcPr>
          <w:p w:rsidR="008351A5" w:rsidRPr="001B4680" w:rsidRDefault="008351A5" w:rsidP="003870E1">
            <w:pPr>
              <w:rPr>
                <w:rFonts w:ascii="仿宋" w:eastAsia="仿宋" w:hAnsi="仿宋"/>
                <w:sz w:val="24"/>
                <w:szCs w:val="24"/>
              </w:rPr>
            </w:pPr>
            <w:r w:rsidRPr="004D35C3">
              <w:rPr>
                <w:rFonts w:ascii="仿宋" w:eastAsia="仿宋" w:hAnsi="仿宋"/>
                <w:sz w:val="24"/>
                <w:szCs w:val="24"/>
              </w:rPr>
              <w:t>2019年12</w:t>
            </w:r>
            <w:r>
              <w:rPr>
                <w:rFonts w:ascii="仿宋" w:eastAsia="仿宋" w:hAnsi="仿宋"/>
                <w:sz w:val="24"/>
                <w:szCs w:val="24"/>
              </w:rPr>
              <w:t>月</w:t>
            </w:r>
            <w:r>
              <w:rPr>
                <w:rFonts w:ascii="仿宋" w:eastAsia="仿宋" w:hAnsi="仿宋" w:hint="eastAsia"/>
                <w:sz w:val="24"/>
                <w:szCs w:val="24"/>
              </w:rPr>
              <w:t>-</w:t>
            </w:r>
            <w:r w:rsidRPr="004D35C3">
              <w:rPr>
                <w:rFonts w:ascii="仿宋" w:eastAsia="仿宋" w:hAnsi="仿宋"/>
                <w:sz w:val="24"/>
                <w:szCs w:val="24"/>
              </w:rPr>
              <w:t>2021年12月</w:t>
            </w:r>
            <w:bookmarkStart w:id="0" w:name="_GoBack"/>
            <w:bookmarkEnd w:id="0"/>
          </w:p>
        </w:tc>
      </w:tr>
      <w:tr w:rsidR="008351A5" w:rsidTr="005978EB">
        <w:trPr>
          <w:trHeight w:val="7546"/>
        </w:trPr>
        <w:tc>
          <w:tcPr>
            <w:tcW w:w="1815" w:type="dxa"/>
            <w:vAlign w:val="center"/>
          </w:tcPr>
          <w:p w:rsidR="008351A5" w:rsidRPr="001B4680" w:rsidRDefault="008351A5" w:rsidP="00E317A1">
            <w:pPr>
              <w:jc w:val="center"/>
              <w:rPr>
                <w:rFonts w:ascii="仿宋" w:eastAsia="仿宋" w:hAnsi="仿宋"/>
                <w:b/>
                <w:sz w:val="24"/>
                <w:szCs w:val="24"/>
              </w:rPr>
            </w:pPr>
            <w:r w:rsidRPr="001B4680">
              <w:rPr>
                <w:rFonts w:ascii="仿宋" w:eastAsia="仿宋" w:hAnsi="仿宋" w:hint="eastAsia"/>
                <w:b/>
                <w:sz w:val="24"/>
                <w:szCs w:val="24"/>
              </w:rPr>
              <w:t>成果简介</w:t>
            </w:r>
          </w:p>
        </w:tc>
        <w:tc>
          <w:tcPr>
            <w:tcW w:w="7116" w:type="dxa"/>
            <w:vAlign w:val="center"/>
          </w:tcPr>
          <w:p w:rsidR="008351A5" w:rsidRPr="00274353" w:rsidRDefault="008351A5" w:rsidP="005978EB">
            <w:pPr>
              <w:spacing w:line="276" w:lineRule="auto"/>
              <w:ind w:firstLineChars="200" w:firstLine="480"/>
              <w:rPr>
                <w:rFonts w:ascii="仿宋" w:eastAsia="仿宋" w:hAnsi="仿宋"/>
                <w:sz w:val="24"/>
                <w:szCs w:val="24"/>
              </w:rPr>
            </w:pPr>
            <w:r w:rsidRPr="00274353">
              <w:rPr>
                <w:rFonts w:ascii="仿宋" w:eastAsia="仿宋" w:hAnsi="仿宋" w:hint="eastAsia"/>
                <w:sz w:val="24"/>
                <w:szCs w:val="24"/>
              </w:rPr>
              <w:t>表面增强拉曼光谱技术</w:t>
            </w:r>
            <w:r>
              <w:rPr>
                <w:rFonts w:ascii="仿宋" w:eastAsia="仿宋" w:hAnsi="仿宋"/>
                <w:sz w:val="24"/>
                <w:szCs w:val="24"/>
              </w:rPr>
              <w:t>(surface-enhanced</w:t>
            </w:r>
            <w:r>
              <w:rPr>
                <w:rFonts w:ascii="仿宋" w:eastAsia="仿宋" w:hAnsi="仿宋" w:hint="eastAsia"/>
                <w:sz w:val="24"/>
                <w:szCs w:val="24"/>
              </w:rPr>
              <w:t xml:space="preserve"> </w:t>
            </w:r>
            <w:r>
              <w:rPr>
                <w:rFonts w:ascii="仿宋" w:eastAsia="仿宋" w:hAnsi="仿宋"/>
                <w:sz w:val="24"/>
                <w:szCs w:val="24"/>
              </w:rPr>
              <w:t>Raman</w:t>
            </w:r>
            <w:r>
              <w:rPr>
                <w:rFonts w:ascii="仿宋" w:eastAsia="仿宋" w:hAnsi="仿宋" w:hint="eastAsia"/>
                <w:sz w:val="24"/>
                <w:szCs w:val="24"/>
              </w:rPr>
              <w:t xml:space="preserve"> </w:t>
            </w:r>
            <w:r w:rsidRPr="00274353">
              <w:rPr>
                <w:rFonts w:ascii="仿宋" w:eastAsia="仿宋" w:hAnsi="仿宋"/>
                <w:sz w:val="24"/>
                <w:szCs w:val="24"/>
              </w:rPr>
              <w:t>spectroscopy, SERS)</w:t>
            </w:r>
            <w:r w:rsidRPr="00274353">
              <w:rPr>
                <w:rFonts w:ascii="仿宋" w:eastAsia="仿宋" w:hAnsi="仿宋" w:hint="eastAsia"/>
                <w:sz w:val="24"/>
                <w:szCs w:val="24"/>
              </w:rPr>
              <w:t>是近年来发展起来的一种新兴的快速检测技术，在食品安全现场快速检测中有着良好的应用前景，尤其在保健品中非法添加物的非靶向筛查具有显著优势。该技术是指在特殊制备的一些金属良导体表面或溶胶中</w:t>
            </w:r>
            <w:r w:rsidRPr="00274353">
              <w:rPr>
                <w:rFonts w:ascii="仿宋" w:eastAsia="仿宋" w:hAnsi="仿宋"/>
                <w:sz w:val="24"/>
                <w:szCs w:val="24"/>
              </w:rPr>
              <w:t>,在激发区域</w:t>
            </w:r>
            <w:r w:rsidRPr="00274353">
              <w:rPr>
                <w:rFonts w:ascii="仿宋" w:eastAsia="仿宋" w:hAnsi="仿宋" w:hint="eastAsia"/>
                <w:sz w:val="24"/>
                <w:szCs w:val="24"/>
              </w:rPr>
              <w:t>内</w:t>
            </w:r>
            <w:r w:rsidRPr="00274353">
              <w:rPr>
                <w:rFonts w:ascii="仿宋" w:eastAsia="仿宋" w:hAnsi="仿宋"/>
                <w:sz w:val="24"/>
                <w:szCs w:val="24"/>
              </w:rPr>
              <w:t>,吸附在 SERS 基底上分子的拉曼散射信号比普通拉曼</w:t>
            </w:r>
            <w:r w:rsidRPr="00274353">
              <w:rPr>
                <w:rFonts w:ascii="仿宋" w:eastAsia="仿宋" w:hAnsi="仿宋" w:hint="eastAsia"/>
                <w:sz w:val="24"/>
                <w:szCs w:val="24"/>
              </w:rPr>
              <w:t>散射信号大大增强，表面增强拉曼光谱承载了丰富的化学指纹信息</w:t>
            </w:r>
            <w:r w:rsidRPr="00274353">
              <w:rPr>
                <w:rFonts w:ascii="仿宋" w:eastAsia="仿宋" w:hAnsi="仿宋"/>
                <w:sz w:val="24"/>
                <w:szCs w:val="24"/>
              </w:rPr>
              <w:t>,因其具有灵敏度高、荧光背景低、不受</w:t>
            </w:r>
            <w:r w:rsidRPr="00274353">
              <w:rPr>
                <w:rFonts w:ascii="仿宋" w:eastAsia="仿宋" w:hAnsi="仿宋" w:hint="eastAsia"/>
                <w:sz w:val="24"/>
                <w:szCs w:val="24"/>
              </w:rPr>
              <w:t>水干扰等优点，</w:t>
            </w:r>
            <w:r w:rsidRPr="00274353">
              <w:rPr>
                <w:rFonts w:ascii="仿宋" w:eastAsia="仿宋" w:hAnsi="仿宋"/>
                <w:sz w:val="24"/>
                <w:szCs w:val="24"/>
              </w:rPr>
              <w:t>近些年来得到了广大科研工作者的关</w:t>
            </w:r>
            <w:r w:rsidRPr="00274353">
              <w:rPr>
                <w:rFonts w:ascii="仿宋" w:eastAsia="仿宋" w:hAnsi="仿宋" w:hint="eastAsia"/>
                <w:sz w:val="24"/>
                <w:szCs w:val="24"/>
              </w:rPr>
              <w:t>注。研究应用</w:t>
            </w:r>
            <w:r w:rsidRPr="00274353">
              <w:rPr>
                <w:rFonts w:ascii="仿宋" w:eastAsia="仿宋" w:hAnsi="仿宋"/>
                <w:sz w:val="24"/>
                <w:szCs w:val="24"/>
              </w:rPr>
              <w:t xml:space="preserve"> SERS 技术进行食品安全快速检测已经成为</w:t>
            </w:r>
            <w:r w:rsidRPr="00274353">
              <w:rPr>
                <w:rFonts w:ascii="仿宋" w:eastAsia="仿宋" w:hAnsi="仿宋" w:hint="eastAsia"/>
                <w:sz w:val="24"/>
                <w:szCs w:val="24"/>
              </w:rPr>
              <w:t>近年来的研究热点。</w:t>
            </w:r>
          </w:p>
          <w:p w:rsidR="008351A5" w:rsidRPr="001B4680" w:rsidRDefault="008351A5" w:rsidP="005978EB">
            <w:pPr>
              <w:spacing w:line="276" w:lineRule="auto"/>
              <w:ind w:firstLineChars="200" w:firstLine="480"/>
              <w:rPr>
                <w:rFonts w:ascii="仿宋" w:eastAsia="仿宋" w:hAnsi="仿宋"/>
                <w:sz w:val="24"/>
                <w:szCs w:val="24"/>
              </w:rPr>
            </w:pPr>
            <w:r w:rsidRPr="00274353">
              <w:rPr>
                <w:rFonts w:ascii="仿宋" w:eastAsia="仿宋" w:hAnsi="仿宋" w:hint="eastAsia"/>
                <w:sz w:val="24"/>
                <w:szCs w:val="24"/>
              </w:rPr>
              <w:t>本项目</w:t>
            </w:r>
            <w:r>
              <w:rPr>
                <w:rFonts w:ascii="仿宋" w:eastAsia="仿宋" w:hAnsi="仿宋" w:hint="eastAsia"/>
                <w:sz w:val="24"/>
                <w:szCs w:val="24"/>
              </w:rPr>
              <w:t>是基于表面增强拉曼光谱技术建立了</w:t>
            </w:r>
            <w:r w:rsidRPr="00274353">
              <w:rPr>
                <w:rFonts w:ascii="仿宋" w:eastAsia="仿宋" w:hAnsi="仿宋" w:hint="eastAsia"/>
                <w:sz w:val="24"/>
                <w:szCs w:val="24"/>
              </w:rPr>
              <w:t>保健酒中非法添加化学药物的非靶向筛查技术，对保健酒中非法添加化学药物非靶向筛查关键技术进行了探索研究。首先通过自组装，研究筛选并制备金</w:t>
            </w:r>
            <w:r w:rsidRPr="00274353">
              <w:rPr>
                <w:rFonts w:ascii="仿宋" w:eastAsia="仿宋" w:hAnsi="仿宋"/>
                <w:sz w:val="24"/>
                <w:szCs w:val="24"/>
              </w:rPr>
              <w:t>/银溶胶拉曼增强基底，构建筛选性模型，为不同类型非法添加物量身定制识别基底。然后利用化学计量学方法建立数学模型，结合偏最小二乘法、主成分分析法、支持向量机等方法，确定非法添加物的指纹特征，建立保健酒非法添加物拉曼谱图库。最后集成SERS基底、前处理技术、SERS数据库、专业化智能软件系统，建立保健酒中非法添加物非靶向筛查技术，并进行示范推广应用，作为基层现场执法检验的技</w:t>
            </w:r>
            <w:r w:rsidRPr="00274353">
              <w:rPr>
                <w:rFonts w:ascii="仿宋" w:eastAsia="仿宋" w:hAnsi="仿宋" w:hint="eastAsia"/>
                <w:sz w:val="24"/>
                <w:szCs w:val="24"/>
              </w:rPr>
              <w:t>术参考。</w:t>
            </w:r>
          </w:p>
        </w:tc>
      </w:tr>
    </w:tbl>
    <w:p w:rsidR="008351A5" w:rsidRDefault="008351A5"/>
    <w:p w:rsidR="008351A5" w:rsidRDefault="008351A5">
      <w:pPr>
        <w:widowControl/>
        <w:jc w:val="left"/>
      </w:pPr>
    </w:p>
    <w:sectPr w:rsidR="008351A5" w:rsidSect="007055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4FD" w:rsidRDefault="00D674FD" w:rsidP="00C618B2">
      <w:r>
        <w:separator/>
      </w:r>
    </w:p>
  </w:endnote>
  <w:endnote w:type="continuationSeparator" w:id="0">
    <w:p w:rsidR="00D674FD" w:rsidRDefault="00D674FD" w:rsidP="00C618B2">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4FD" w:rsidRDefault="00D674FD" w:rsidP="00C618B2">
      <w:r>
        <w:separator/>
      </w:r>
    </w:p>
  </w:footnote>
  <w:footnote w:type="continuationSeparator" w:id="0">
    <w:p w:rsidR="00D674FD" w:rsidRDefault="00D674FD" w:rsidP="00C618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DdhNGQ1Y2I2ZWQxYjc2MmIzNmUyMmEyMTAxZmQyYmIifQ=="/>
  </w:docVars>
  <w:rsids>
    <w:rsidRoot w:val="001B4680"/>
    <w:rsid w:val="00026D43"/>
    <w:rsid w:val="000D7F57"/>
    <w:rsid w:val="0010587D"/>
    <w:rsid w:val="001A7F99"/>
    <w:rsid w:val="001B4680"/>
    <w:rsid w:val="002375AE"/>
    <w:rsid w:val="002D2E62"/>
    <w:rsid w:val="002D7AC8"/>
    <w:rsid w:val="0033136F"/>
    <w:rsid w:val="00336773"/>
    <w:rsid w:val="00340503"/>
    <w:rsid w:val="00340A85"/>
    <w:rsid w:val="00381425"/>
    <w:rsid w:val="003A0D01"/>
    <w:rsid w:val="00417547"/>
    <w:rsid w:val="00443B5E"/>
    <w:rsid w:val="004869C2"/>
    <w:rsid w:val="004D35C3"/>
    <w:rsid w:val="00534BD7"/>
    <w:rsid w:val="00587AA0"/>
    <w:rsid w:val="005978EB"/>
    <w:rsid w:val="005B1437"/>
    <w:rsid w:val="006D67A2"/>
    <w:rsid w:val="00705518"/>
    <w:rsid w:val="007110AD"/>
    <w:rsid w:val="007A6750"/>
    <w:rsid w:val="007F7998"/>
    <w:rsid w:val="008351A5"/>
    <w:rsid w:val="00851D6A"/>
    <w:rsid w:val="00902658"/>
    <w:rsid w:val="00931BF3"/>
    <w:rsid w:val="009669BC"/>
    <w:rsid w:val="00994F8E"/>
    <w:rsid w:val="00A857EE"/>
    <w:rsid w:val="00AD00EC"/>
    <w:rsid w:val="00AD3F56"/>
    <w:rsid w:val="00BD4A74"/>
    <w:rsid w:val="00C618B2"/>
    <w:rsid w:val="00D51B9C"/>
    <w:rsid w:val="00D53961"/>
    <w:rsid w:val="00D64FEE"/>
    <w:rsid w:val="00D674FD"/>
    <w:rsid w:val="00E317A1"/>
    <w:rsid w:val="00E8757F"/>
    <w:rsid w:val="00F22581"/>
    <w:rsid w:val="00F3443B"/>
    <w:rsid w:val="00F767F3"/>
    <w:rsid w:val="00F93659"/>
    <w:rsid w:val="2BC22EB7"/>
    <w:rsid w:val="6F8916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51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05518"/>
    <w:rPr>
      <w:sz w:val="18"/>
      <w:szCs w:val="18"/>
    </w:rPr>
  </w:style>
  <w:style w:type="paragraph" w:styleId="a4">
    <w:name w:val="footer"/>
    <w:basedOn w:val="a"/>
    <w:link w:val="Char0"/>
    <w:uiPriority w:val="99"/>
    <w:unhideWhenUsed/>
    <w:qFormat/>
    <w:rsid w:val="0070551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05518"/>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rsid w:val="007055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sid w:val="00705518"/>
    <w:rPr>
      <w:sz w:val="18"/>
      <w:szCs w:val="18"/>
    </w:rPr>
  </w:style>
  <w:style w:type="character" w:customStyle="1" w:styleId="Char1">
    <w:name w:val="页眉 Char"/>
    <w:basedOn w:val="a0"/>
    <w:link w:val="a5"/>
    <w:uiPriority w:val="99"/>
    <w:qFormat/>
    <w:rsid w:val="00705518"/>
    <w:rPr>
      <w:sz w:val="18"/>
      <w:szCs w:val="18"/>
    </w:rPr>
  </w:style>
  <w:style w:type="character" w:customStyle="1" w:styleId="Char0">
    <w:name w:val="页脚 Char"/>
    <w:basedOn w:val="a0"/>
    <w:link w:val="a4"/>
    <w:uiPriority w:val="99"/>
    <w:qFormat/>
    <w:rsid w:val="00705518"/>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F1CF1-7129-4402-9F36-4346F7880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319</Words>
  <Characters>1823</Characters>
  <Application>Microsoft Office Word</Application>
  <DocSecurity>0</DocSecurity>
  <Lines>15</Lines>
  <Paragraphs>4</Paragraphs>
  <ScaleCrop>false</ScaleCrop>
  <Company>神州网信技术有限公司</Company>
  <LinksUpToDate>false</LinksUpToDate>
  <CharactersWithSpaces>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c:creator>
  <cp:lastModifiedBy>Administrator</cp:lastModifiedBy>
  <cp:revision>10</cp:revision>
  <cp:lastPrinted>2020-11-11T07:59:00Z</cp:lastPrinted>
  <dcterms:created xsi:type="dcterms:W3CDTF">2022-06-24T08:53:00Z</dcterms:created>
  <dcterms:modified xsi:type="dcterms:W3CDTF">2022-06-27T01:46:00Z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911407A71B294826A4C502B12370D48B</vt:lpwstr>
  </property>
</Properties>
</file>