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F0498">
        <w:tc>
          <w:tcPr>
            <w:tcW w:w="509" w:type="dxa"/>
          </w:tcPr>
          <w:p w:rsidR="007F0498" w:rsidRDefault="007A2BCA">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7F0498" w:rsidRDefault="007A2BCA">
            <w:pPr>
              <w:pStyle w:val="afffe"/>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67.0</w:t>
            </w:r>
            <w:r>
              <w:rPr>
                <w:rFonts w:ascii="黑体" w:eastAsia="黑体" w:hAnsi="黑体" w:hint="eastAsia"/>
                <w:sz w:val="21"/>
                <w:szCs w:val="21"/>
              </w:rPr>
              <w:t>40</w:t>
            </w:r>
            <w:r>
              <w:rPr>
                <w:rFonts w:ascii="黑体" w:eastAsia="黑体" w:hAnsi="黑体"/>
                <w:sz w:val="21"/>
                <w:szCs w:val="21"/>
              </w:rPr>
              <w:fldChar w:fldCharType="end"/>
            </w:r>
            <w:bookmarkEnd w:id="0"/>
          </w:p>
        </w:tc>
      </w:tr>
      <w:tr w:rsidR="007F0498">
        <w:tc>
          <w:tcPr>
            <w:tcW w:w="509" w:type="dxa"/>
          </w:tcPr>
          <w:p w:rsidR="007F0498" w:rsidRDefault="007A2BCA">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7F0498" w:rsidRDefault="007A2BCA">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X 01</w:t>
            </w:r>
            <w:r>
              <w:rPr>
                <w:rFonts w:ascii="黑体" w:eastAsia="黑体" w:hAnsi="黑体"/>
                <w:sz w:val="21"/>
                <w:szCs w:val="21"/>
              </w:rPr>
              <w:fldChar w:fldCharType="end"/>
            </w:r>
            <w:bookmarkEnd w:id="1"/>
          </w:p>
        </w:tc>
      </w:tr>
    </w:tbl>
    <w:tbl>
      <w:tblPr>
        <w:tblStyle w:val="affff2"/>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7F0498">
        <w:tc>
          <w:tcPr>
            <w:tcW w:w="6407" w:type="dxa"/>
          </w:tcPr>
          <w:p w:rsidR="007F0498" w:rsidRDefault="007A2BCA">
            <w:pPr>
              <w:pStyle w:val="affff9"/>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42</w:t>
            </w:r>
            <w:r>
              <w:fldChar w:fldCharType="end"/>
            </w:r>
            <w:bookmarkEnd w:id="3"/>
          </w:p>
        </w:tc>
      </w:tr>
    </w:tbl>
    <w:p w:rsidR="007F0498" w:rsidRDefault="007A2BCA">
      <w:pPr>
        <w:pStyle w:val="affffa"/>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湖北省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rsidR="007F0498" w:rsidRDefault="007A2BCA">
      <w:pPr>
        <w:pStyle w:val="affffffffff3"/>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42</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rFonts w:hint="eastAsia"/>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rsidR="007F0498" w:rsidRDefault="007A2BCA">
      <w:pPr>
        <w:pStyle w:val="affffffffff4"/>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7F0498" w:rsidRDefault="007A2BCA">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2700020</wp:posOffset>
                </wp:positionV>
                <wp:extent cx="6120130" cy="0"/>
                <wp:effectExtent l="0" t="0" r="1397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4CFB623D" id="直接连接符 4"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pt" to="552.8pt,2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" o:allowoverlap="f">
                <w10:wrap anchorx="page" anchory="page"/>
              </v:line>
            </w:pict>
          </mc:Fallback>
        </mc:AlternateContent>
      </w:r>
    </w:p>
    <w:p w:rsidR="007F0498" w:rsidRDefault="007F0498">
      <w:pPr>
        <w:pStyle w:val="affffa"/>
        <w:framePr w:w="9639" w:h="6976" w:hRule="exact" w:hSpace="0" w:vSpace="0" w:wrap="around" w:hAnchor="page" w:y="6408"/>
        <w:jc w:val="center"/>
        <w:rPr>
          <w:rFonts w:ascii="黑体" w:eastAsia="黑体" w:hAnsi="黑体"/>
          <w:b w:val="0"/>
          <w:bCs w:val="0"/>
          <w:w w:val="100"/>
        </w:rPr>
      </w:pPr>
    </w:p>
    <w:p w:rsidR="007F0498" w:rsidRDefault="007A2BCA">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食品安全抽检</w:t>
      </w:r>
      <w:r w:rsidR="00442F7C">
        <w:rPr>
          <w:rFonts w:hint="eastAsia"/>
        </w:rPr>
        <w:t>样品</w:t>
      </w:r>
      <w:r>
        <w:rPr>
          <w:rFonts w:hint="eastAsia"/>
        </w:rPr>
        <w:t>处置工作规范</w:t>
      </w:r>
      <w:r>
        <w:fldChar w:fldCharType="end"/>
      </w:r>
      <w:bookmarkEnd w:id="9"/>
    </w:p>
    <w:p w:rsidR="007F0498" w:rsidRDefault="007F0498">
      <w:pPr>
        <w:framePr w:w="9639" w:h="6974" w:hRule="exact" w:wrap="around" w:vAnchor="page" w:hAnchor="page" w:x="1419" w:y="6408" w:anchorLock="1"/>
        <w:ind w:left="-1418"/>
      </w:pPr>
    </w:p>
    <w:p w:rsidR="007F0498" w:rsidRDefault="007A2BCA">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Disposal Specification of Samples for Food Safety Sampling </w:t>
      </w:r>
      <w:r>
        <w:rPr>
          <w:rFonts w:eastAsia="黑体" w:hint="eastAsia"/>
          <w:szCs w:val="28"/>
        </w:rPr>
        <w:t xml:space="preserve">and </w:t>
      </w:r>
      <w:r>
        <w:rPr>
          <w:rFonts w:eastAsia="黑体"/>
          <w:szCs w:val="28"/>
        </w:rPr>
        <w:t>Inspection</w:t>
      </w:r>
      <w:r>
        <w:rPr>
          <w:rFonts w:eastAsia="黑体"/>
          <w:szCs w:val="28"/>
        </w:rPr>
        <w:fldChar w:fldCharType="end"/>
      </w:r>
      <w:bookmarkEnd w:id="10"/>
    </w:p>
    <w:p w:rsidR="007F0498" w:rsidRDefault="007F0498">
      <w:pPr>
        <w:framePr w:w="9639" w:h="6974" w:hRule="exact" w:wrap="around" w:vAnchor="page" w:hAnchor="page" w:x="1419" w:y="6408" w:anchorLock="1"/>
        <w:spacing w:line="760" w:lineRule="exact"/>
        <w:ind w:left="-1418"/>
      </w:pPr>
    </w:p>
    <w:p w:rsidR="007F0498" w:rsidRDefault="007F0498">
      <w:pPr>
        <w:pStyle w:val="afffffff8"/>
        <w:framePr w:w="9639" w:h="6974" w:hRule="exact" w:wrap="around" w:vAnchor="page" w:hAnchor="page" w:x="1419" w:y="6408" w:anchorLock="1"/>
        <w:textAlignment w:val="bottom"/>
        <w:rPr>
          <w:rFonts w:eastAsia="黑体"/>
          <w:szCs w:val="28"/>
        </w:rPr>
      </w:pPr>
    </w:p>
    <w:p w:rsidR="007F0498" w:rsidRDefault="007A2BCA">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end"/>
      </w:r>
      <w:bookmarkEnd w:id="11"/>
    </w:p>
    <w:p w:rsidR="007F0498" w:rsidRDefault="007A2BCA">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rsidR="007F0498" w:rsidRDefault="007A2BCA">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end"/>
      </w:r>
      <w:bookmarkEnd w:id="13"/>
    </w:p>
    <w:p w:rsidR="007F0498" w:rsidRDefault="007A2BCA">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rsidR="007F0498" w:rsidRDefault="007A2BCA">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rsidR="007F0498" w:rsidRDefault="007A2BCA">
      <w:pPr>
        <w:pStyle w:val="affffffff8"/>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湖北省市场监督管理局</w:t>
      </w:r>
      <w:r>
        <w:rPr>
          <w:rFonts w:hAnsi="黑体"/>
          <w:w w:val="100"/>
          <w:sz w:val="28"/>
        </w:rPr>
        <w:fldChar w:fldCharType="end"/>
      </w:r>
      <w:bookmarkEnd w:id="20"/>
      <w:r>
        <w:rPr>
          <w:rFonts w:ascii="Times New Roman"/>
          <w:w w:val="100"/>
          <w:sz w:val="28"/>
        </w:rPr>
        <w:t>  </w:t>
      </w:r>
      <w:r>
        <w:rPr>
          <w:rStyle w:val="afffffffffffa"/>
          <w:rFonts w:hAnsi="黑体" w:hint="eastAsia"/>
          <w:position w:val="0"/>
        </w:rPr>
        <w:t>发</w:t>
      </w:r>
      <w:r>
        <w:rPr>
          <w:rStyle w:val="afffffffffffa"/>
          <w:rFonts w:hAnsi="黑体" w:hint="eastAsia"/>
          <w:spacing w:val="0"/>
          <w:position w:val="0"/>
        </w:rPr>
        <w:t>布</w:t>
      </w:r>
    </w:p>
    <w:p w:rsidR="007F0498" w:rsidRDefault="007A2BCA">
      <w:pPr>
        <w:rPr>
          <w:rFonts w:ascii="宋体" w:hAnsi="宋体"/>
          <w:sz w:val="28"/>
          <w:szCs w:val="28"/>
        </w:rPr>
        <w:sectPr w:rsidR="007F0498">
          <w:headerReference w:type="default" r:id="rId11"/>
          <w:footerReference w:type="even"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9252585</wp:posOffset>
                </wp:positionV>
                <wp:extent cx="6120130" cy="0"/>
                <wp:effectExtent l="0" t="0" r="1397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16se="http://schemas.microsoft.com/office/word/2015/wordml/symex" xmlns:w15="http://schemas.microsoft.com/office/word/2012/wordml" xmlns:cx="http://schemas.microsoft.com/office/drawing/2014/chartex">
            <w:pict>
              <v:line w14:anchorId="46F5D2A1" id="直接连接符 2"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55pt" to="552.75pt,7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">
                <w10:wrap anchorx="page" anchory="page"/>
                <w10:anchorlock/>
              </v:line>
            </w:pict>
          </mc:Fallback>
        </mc:AlternateContent>
      </w:r>
    </w:p>
    <w:p w:rsidR="007F0498" w:rsidRPr="00B9406C" w:rsidRDefault="007A2BCA">
      <w:pPr>
        <w:pStyle w:val="affffff5"/>
        <w:spacing w:after="468"/>
        <w:outlineLvl w:val="2"/>
      </w:pPr>
      <w:bookmarkStart w:id="21" w:name="BookMark1"/>
      <w:r w:rsidRPr="00B9406C">
        <w:rPr>
          <w:spacing w:val="320"/>
        </w:rPr>
        <w:lastRenderedPageBreak/>
        <w:t>目</w:t>
      </w:r>
      <w:r w:rsidRPr="00B9406C">
        <w:t>次</w:t>
      </w:r>
    </w:p>
    <w:p w:rsidR="003E4F2A" w:rsidRPr="00B9406C" w:rsidRDefault="007A2BCA">
      <w:pPr>
        <w:pStyle w:val="10"/>
        <w:tabs>
          <w:tab w:val="right" w:leader="dot" w:pos="9344"/>
        </w:tabs>
        <w:rPr>
          <w:rFonts w:asciiTheme="minorHAnsi" w:eastAsiaTheme="minorEastAsia" w:hAnsiTheme="minorHAnsi" w:cstheme="minorBidi"/>
          <w:noProof/>
          <w:szCs w:val="22"/>
        </w:rPr>
      </w:pPr>
      <w:r w:rsidRPr="00B9406C">
        <w:fldChar w:fldCharType="begin"/>
      </w:r>
      <w:r w:rsidRPr="00B9406C">
        <w:instrText xml:space="preserve"> TOC \o "1-1" \h \t "标准文件_一级条标题,2,标准文件_附录一级条标题,2," </w:instrText>
      </w:r>
      <w:r w:rsidRPr="00B9406C">
        <w:fldChar w:fldCharType="separate"/>
      </w:r>
      <w:hyperlink w:anchor="_Toc143071027" w:history="1">
        <w:r w:rsidR="003E4F2A" w:rsidRPr="00B9406C">
          <w:rPr>
            <w:rStyle w:val="affff6"/>
            <w:rFonts w:hint="eastAsia"/>
            <w:noProof/>
          </w:rPr>
          <w:t>前言</w:t>
        </w:r>
        <w:r w:rsidR="003E4F2A" w:rsidRPr="00B9406C">
          <w:rPr>
            <w:noProof/>
          </w:rPr>
          <w:tab/>
        </w:r>
        <w:r w:rsidR="003E4F2A" w:rsidRPr="00B9406C">
          <w:rPr>
            <w:noProof/>
          </w:rPr>
          <w:fldChar w:fldCharType="begin"/>
        </w:r>
        <w:r w:rsidR="003E4F2A" w:rsidRPr="00B9406C">
          <w:rPr>
            <w:noProof/>
          </w:rPr>
          <w:instrText xml:space="preserve"> PAGEREF _Toc143071027 \h </w:instrText>
        </w:r>
        <w:r w:rsidR="003E4F2A" w:rsidRPr="00B9406C">
          <w:rPr>
            <w:noProof/>
          </w:rPr>
        </w:r>
        <w:r w:rsidR="003E4F2A" w:rsidRPr="00B9406C">
          <w:rPr>
            <w:noProof/>
          </w:rPr>
          <w:fldChar w:fldCharType="separate"/>
        </w:r>
        <w:r w:rsidR="00945A2B">
          <w:rPr>
            <w:noProof/>
          </w:rPr>
          <w:t>II</w:t>
        </w:r>
        <w:r w:rsidR="003E4F2A" w:rsidRPr="00B9406C">
          <w:rPr>
            <w:noProof/>
          </w:rPr>
          <w:fldChar w:fldCharType="end"/>
        </w:r>
      </w:hyperlink>
    </w:p>
    <w:p w:rsidR="003E4F2A" w:rsidRPr="00B9406C" w:rsidRDefault="00476914">
      <w:pPr>
        <w:pStyle w:val="10"/>
        <w:tabs>
          <w:tab w:val="right" w:leader="dot" w:pos="9344"/>
        </w:tabs>
        <w:rPr>
          <w:rFonts w:asciiTheme="minorHAnsi" w:eastAsiaTheme="minorEastAsia" w:hAnsiTheme="minorHAnsi" w:cstheme="minorBidi"/>
          <w:noProof/>
          <w:szCs w:val="22"/>
        </w:rPr>
      </w:pPr>
      <w:hyperlink w:anchor="_Toc143071028" w:history="1">
        <w:r w:rsidR="003E4F2A" w:rsidRPr="00B9406C">
          <w:rPr>
            <w:rStyle w:val="affff6"/>
            <w:noProof/>
          </w:rPr>
          <w:t>1</w:t>
        </w:r>
        <w:r w:rsidR="003E4F2A" w:rsidRPr="00B9406C">
          <w:rPr>
            <w:rStyle w:val="affff6"/>
            <w:rFonts w:hint="eastAsia"/>
            <w:noProof/>
          </w:rPr>
          <w:t xml:space="preserve"> 范围</w:t>
        </w:r>
        <w:r w:rsidR="003E4F2A" w:rsidRPr="00B9406C">
          <w:rPr>
            <w:noProof/>
          </w:rPr>
          <w:tab/>
        </w:r>
        <w:r w:rsidR="003E4F2A" w:rsidRPr="00B9406C">
          <w:rPr>
            <w:noProof/>
          </w:rPr>
          <w:fldChar w:fldCharType="begin"/>
        </w:r>
        <w:r w:rsidR="003E4F2A" w:rsidRPr="00B9406C">
          <w:rPr>
            <w:noProof/>
          </w:rPr>
          <w:instrText xml:space="preserve"> PAGEREF _Toc143071028 \h </w:instrText>
        </w:r>
        <w:r w:rsidR="003E4F2A" w:rsidRPr="00B9406C">
          <w:rPr>
            <w:noProof/>
          </w:rPr>
        </w:r>
        <w:r w:rsidR="003E4F2A" w:rsidRPr="00B9406C">
          <w:rPr>
            <w:noProof/>
          </w:rPr>
          <w:fldChar w:fldCharType="separate"/>
        </w:r>
        <w:r w:rsidR="00945A2B">
          <w:rPr>
            <w:noProof/>
          </w:rPr>
          <w:t>3</w:t>
        </w:r>
        <w:r w:rsidR="003E4F2A" w:rsidRPr="00B9406C">
          <w:rPr>
            <w:noProof/>
          </w:rPr>
          <w:fldChar w:fldCharType="end"/>
        </w:r>
      </w:hyperlink>
    </w:p>
    <w:p w:rsidR="003E4F2A" w:rsidRPr="00B9406C" w:rsidRDefault="00476914">
      <w:pPr>
        <w:pStyle w:val="10"/>
        <w:tabs>
          <w:tab w:val="right" w:leader="dot" w:pos="9344"/>
        </w:tabs>
        <w:rPr>
          <w:rFonts w:asciiTheme="minorHAnsi" w:eastAsiaTheme="minorEastAsia" w:hAnsiTheme="minorHAnsi" w:cstheme="minorBidi"/>
          <w:noProof/>
          <w:szCs w:val="22"/>
        </w:rPr>
      </w:pPr>
      <w:hyperlink w:anchor="_Toc143071029" w:history="1">
        <w:r w:rsidR="003E4F2A" w:rsidRPr="00B9406C">
          <w:rPr>
            <w:rStyle w:val="affff6"/>
            <w:noProof/>
          </w:rPr>
          <w:t>2</w:t>
        </w:r>
        <w:r w:rsidR="003E4F2A" w:rsidRPr="00B9406C">
          <w:rPr>
            <w:rStyle w:val="affff6"/>
            <w:rFonts w:hint="eastAsia"/>
            <w:noProof/>
          </w:rPr>
          <w:t xml:space="preserve"> 规范性引用文件</w:t>
        </w:r>
        <w:r w:rsidR="003E4F2A" w:rsidRPr="00B9406C">
          <w:rPr>
            <w:noProof/>
          </w:rPr>
          <w:tab/>
        </w:r>
        <w:r w:rsidR="003E4F2A" w:rsidRPr="00B9406C">
          <w:rPr>
            <w:noProof/>
          </w:rPr>
          <w:fldChar w:fldCharType="begin"/>
        </w:r>
        <w:r w:rsidR="003E4F2A" w:rsidRPr="00B9406C">
          <w:rPr>
            <w:noProof/>
          </w:rPr>
          <w:instrText xml:space="preserve"> PAGEREF _Toc143071029 \h </w:instrText>
        </w:r>
        <w:r w:rsidR="003E4F2A" w:rsidRPr="00B9406C">
          <w:rPr>
            <w:noProof/>
          </w:rPr>
        </w:r>
        <w:r w:rsidR="003E4F2A" w:rsidRPr="00B9406C">
          <w:rPr>
            <w:noProof/>
          </w:rPr>
          <w:fldChar w:fldCharType="separate"/>
        </w:r>
        <w:r w:rsidR="00945A2B">
          <w:rPr>
            <w:noProof/>
          </w:rPr>
          <w:t>3</w:t>
        </w:r>
        <w:r w:rsidR="003E4F2A" w:rsidRPr="00B9406C">
          <w:rPr>
            <w:noProof/>
          </w:rPr>
          <w:fldChar w:fldCharType="end"/>
        </w:r>
      </w:hyperlink>
    </w:p>
    <w:p w:rsidR="003E4F2A" w:rsidRPr="00B9406C" w:rsidRDefault="00476914" w:rsidP="003E4F2A">
      <w:pPr>
        <w:pStyle w:val="10"/>
        <w:tabs>
          <w:tab w:val="left" w:pos="210"/>
          <w:tab w:val="right" w:leader="dot" w:pos="9344"/>
        </w:tabs>
        <w:rPr>
          <w:rFonts w:asciiTheme="minorHAnsi" w:eastAsiaTheme="minorEastAsia" w:hAnsiTheme="minorHAnsi" w:cstheme="minorBidi"/>
          <w:noProof/>
          <w:szCs w:val="22"/>
        </w:rPr>
      </w:pPr>
      <w:hyperlink w:anchor="_Toc143071030" w:history="1">
        <w:r w:rsidR="003E4F2A" w:rsidRPr="00B9406C">
          <w:rPr>
            <w:rStyle w:val="affff6"/>
            <w:noProof/>
          </w:rPr>
          <w:t>3</w:t>
        </w:r>
        <w:r w:rsidR="003E4F2A" w:rsidRPr="00B9406C">
          <w:rPr>
            <w:rFonts w:asciiTheme="minorHAnsi" w:eastAsiaTheme="minorEastAsia" w:hAnsiTheme="minorHAnsi" w:cstheme="minorBidi"/>
            <w:noProof/>
            <w:szCs w:val="22"/>
          </w:rPr>
          <w:tab/>
        </w:r>
        <w:r w:rsidR="003E4F2A" w:rsidRPr="00B9406C">
          <w:rPr>
            <w:rStyle w:val="affff6"/>
            <w:rFonts w:hint="eastAsia"/>
            <w:noProof/>
          </w:rPr>
          <w:t>术语和定义</w:t>
        </w:r>
        <w:r w:rsidR="003E4F2A" w:rsidRPr="00B9406C">
          <w:rPr>
            <w:noProof/>
          </w:rPr>
          <w:tab/>
        </w:r>
        <w:r w:rsidR="003E4F2A" w:rsidRPr="00B9406C">
          <w:rPr>
            <w:noProof/>
          </w:rPr>
          <w:fldChar w:fldCharType="begin"/>
        </w:r>
        <w:r w:rsidR="003E4F2A" w:rsidRPr="00B9406C">
          <w:rPr>
            <w:noProof/>
          </w:rPr>
          <w:instrText xml:space="preserve"> PAGEREF _Toc143071030 \h </w:instrText>
        </w:r>
        <w:r w:rsidR="003E4F2A" w:rsidRPr="00B9406C">
          <w:rPr>
            <w:noProof/>
          </w:rPr>
        </w:r>
        <w:r w:rsidR="003E4F2A" w:rsidRPr="00B9406C">
          <w:rPr>
            <w:noProof/>
          </w:rPr>
          <w:fldChar w:fldCharType="separate"/>
        </w:r>
        <w:r w:rsidR="00945A2B">
          <w:rPr>
            <w:noProof/>
          </w:rPr>
          <w:t>3</w:t>
        </w:r>
        <w:r w:rsidR="003E4F2A" w:rsidRPr="00B9406C">
          <w:rPr>
            <w:noProof/>
          </w:rPr>
          <w:fldChar w:fldCharType="end"/>
        </w:r>
      </w:hyperlink>
    </w:p>
    <w:p w:rsidR="003E4F2A" w:rsidRPr="00B9406C" w:rsidRDefault="00476914" w:rsidP="003E4F2A">
      <w:pPr>
        <w:pStyle w:val="10"/>
        <w:tabs>
          <w:tab w:val="left" w:pos="210"/>
          <w:tab w:val="right" w:leader="dot" w:pos="9344"/>
        </w:tabs>
        <w:rPr>
          <w:rFonts w:asciiTheme="minorHAnsi" w:eastAsiaTheme="minorEastAsia" w:hAnsiTheme="minorHAnsi" w:cstheme="minorBidi"/>
          <w:noProof/>
          <w:szCs w:val="22"/>
        </w:rPr>
      </w:pPr>
      <w:hyperlink w:anchor="_Toc143071031" w:history="1">
        <w:r w:rsidR="003E4F2A" w:rsidRPr="00B9406C">
          <w:rPr>
            <w:rStyle w:val="affff6"/>
            <w:noProof/>
          </w:rPr>
          <w:t>4</w:t>
        </w:r>
        <w:r w:rsidR="003E4F2A" w:rsidRPr="00B9406C">
          <w:rPr>
            <w:rFonts w:asciiTheme="minorHAnsi" w:eastAsiaTheme="minorEastAsia" w:hAnsiTheme="minorHAnsi" w:cstheme="minorBidi"/>
            <w:noProof/>
            <w:szCs w:val="22"/>
          </w:rPr>
          <w:tab/>
        </w:r>
        <w:r w:rsidR="003E4F2A" w:rsidRPr="00B9406C">
          <w:rPr>
            <w:rStyle w:val="affff6"/>
            <w:rFonts w:hint="eastAsia"/>
            <w:noProof/>
          </w:rPr>
          <w:t>基本原则</w:t>
        </w:r>
        <w:r w:rsidR="003E4F2A" w:rsidRPr="00B9406C">
          <w:rPr>
            <w:noProof/>
          </w:rPr>
          <w:tab/>
        </w:r>
        <w:r w:rsidR="003E4F2A" w:rsidRPr="00B9406C">
          <w:rPr>
            <w:noProof/>
          </w:rPr>
          <w:fldChar w:fldCharType="begin"/>
        </w:r>
        <w:r w:rsidR="003E4F2A" w:rsidRPr="00B9406C">
          <w:rPr>
            <w:noProof/>
          </w:rPr>
          <w:instrText xml:space="preserve"> PAGEREF _Toc143071031 \h </w:instrText>
        </w:r>
        <w:r w:rsidR="003E4F2A" w:rsidRPr="00B9406C">
          <w:rPr>
            <w:noProof/>
          </w:rPr>
        </w:r>
        <w:r w:rsidR="003E4F2A" w:rsidRPr="00B9406C">
          <w:rPr>
            <w:noProof/>
          </w:rPr>
          <w:fldChar w:fldCharType="separate"/>
        </w:r>
        <w:r w:rsidR="00945A2B">
          <w:rPr>
            <w:noProof/>
          </w:rPr>
          <w:t>3</w:t>
        </w:r>
        <w:r w:rsidR="003E4F2A" w:rsidRPr="00B9406C">
          <w:rPr>
            <w:noProof/>
          </w:rPr>
          <w:fldChar w:fldCharType="end"/>
        </w:r>
      </w:hyperlink>
    </w:p>
    <w:p w:rsidR="003E4F2A" w:rsidRPr="00B9406C" w:rsidRDefault="00476914" w:rsidP="003E4F2A">
      <w:pPr>
        <w:pStyle w:val="10"/>
        <w:tabs>
          <w:tab w:val="left" w:pos="210"/>
          <w:tab w:val="right" w:leader="dot" w:pos="9344"/>
        </w:tabs>
        <w:rPr>
          <w:rFonts w:asciiTheme="minorHAnsi" w:eastAsiaTheme="minorEastAsia" w:hAnsiTheme="minorHAnsi" w:cstheme="minorBidi"/>
          <w:noProof/>
          <w:szCs w:val="22"/>
        </w:rPr>
      </w:pPr>
      <w:hyperlink w:anchor="_Toc143071032" w:history="1">
        <w:r w:rsidR="003E4F2A" w:rsidRPr="00B9406C">
          <w:rPr>
            <w:rStyle w:val="affff6"/>
            <w:noProof/>
          </w:rPr>
          <w:t>5</w:t>
        </w:r>
        <w:r w:rsidR="003E4F2A" w:rsidRPr="00B9406C">
          <w:rPr>
            <w:rFonts w:asciiTheme="minorHAnsi" w:eastAsiaTheme="minorEastAsia" w:hAnsiTheme="minorHAnsi" w:cstheme="minorBidi"/>
            <w:noProof/>
            <w:szCs w:val="22"/>
          </w:rPr>
          <w:tab/>
        </w:r>
        <w:r w:rsidR="003E4F2A" w:rsidRPr="00B9406C">
          <w:rPr>
            <w:rStyle w:val="affff6"/>
            <w:rFonts w:hint="eastAsia"/>
            <w:noProof/>
          </w:rPr>
          <w:t>样品筛选</w:t>
        </w:r>
        <w:r w:rsidR="003E4F2A" w:rsidRPr="00B9406C">
          <w:rPr>
            <w:noProof/>
          </w:rPr>
          <w:tab/>
        </w:r>
        <w:r w:rsidR="003E4F2A" w:rsidRPr="00B9406C">
          <w:rPr>
            <w:noProof/>
          </w:rPr>
          <w:fldChar w:fldCharType="begin"/>
        </w:r>
        <w:r w:rsidR="003E4F2A" w:rsidRPr="00B9406C">
          <w:rPr>
            <w:noProof/>
          </w:rPr>
          <w:instrText xml:space="preserve"> PAGEREF _Toc143071032 \h </w:instrText>
        </w:r>
        <w:r w:rsidR="003E4F2A" w:rsidRPr="00B9406C">
          <w:rPr>
            <w:noProof/>
          </w:rPr>
        </w:r>
        <w:r w:rsidR="003E4F2A" w:rsidRPr="00B9406C">
          <w:rPr>
            <w:noProof/>
          </w:rPr>
          <w:fldChar w:fldCharType="separate"/>
        </w:r>
        <w:r w:rsidR="00945A2B">
          <w:rPr>
            <w:noProof/>
          </w:rPr>
          <w:t>4</w:t>
        </w:r>
        <w:r w:rsidR="003E4F2A" w:rsidRPr="00B9406C">
          <w:rPr>
            <w:noProof/>
          </w:rPr>
          <w:fldChar w:fldCharType="end"/>
        </w:r>
      </w:hyperlink>
    </w:p>
    <w:p w:rsidR="003E4F2A" w:rsidRPr="00B9406C" w:rsidRDefault="00476914" w:rsidP="003E4F2A">
      <w:pPr>
        <w:pStyle w:val="10"/>
        <w:tabs>
          <w:tab w:val="left" w:pos="210"/>
          <w:tab w:val="right" w:leader="dot" w:pos="9344"/>
        </w:tabs>
        <w:rPr>
          <w:rFonts w:asciiTheme="minorHAnsi" w:eastAsiaTheme="minorEastAsia" w:hAnsiTheme="minorHAnsi" w:cstheme="minorBidi"/>
          <w:noProof/>
          <w:szCs w:val="22"/>
        </w:rPr>
      </w:pPr>
      <w:hyperlink w:anchor="_Toc143071033" w:history="1">
        <w:r w:rsidR="003E4F2A" w:rsidRPr="00B9406C">
          <w:rPr>
            <w:rStyle w:val="affff6"/>
            <w:noProof/>
          </w:rPr>
          <w:t>6</w:t>
        </w:r>
        <w:r w:rsidR="003E4F2A" w:rsidRPr="00B9406C">
          <w:rPr>
            <w:rFonts w:asciiTheme="minorHAnsi" w:eastAsiaTheme="minorEastAsia" w:hAnsiTheme="minorHAnsi" w:cstheme="minorBidi"/>
            <w:noProof/>
            <w:szCs w:val="22"/>
          </w:rPr>
          <w:tab/>
        </w:r>
        <w:r w:rsidR="003E4F2A" w:rsidRPr="00B9406C">
          <w:rPr>
            <w:rStyle w:val="affff6"/>
            <w:rFonts w:hint="eastAsia"/>
            <w:noProof/>
          </w:rPr>
          <w:t>样品处置</w:t>
        </w:r>
        <w:r w:rsidR="003E4F2A" w:rsidRPr="00B9406C">
          <w:rPr>
            <w:noProof/>
          </w:rPr>
          <w:tab/>
        </w:r>
        <w:r w:rsidR="003E4F2A" w:rsidRPr="00B9406C">
          <w:rPr>
            <w:noProof/>
          </w:rPr>
          <w:fldChar w:fldCharType="begin"/>
        </w:r>
        <w:r w:rsidR="003E4F2A" w:rsidRPr="00B9406C">
          <w:rPr>
            <w:noProof/>
          </w:rPr>
          <w:instrText xml:space="preserve"> PAGEREF _Toc143071033 \h </w:instrText>
        </w:r>
        <w:r w:rsidR="003E4F2A" w:rsidRPr="00B9406C">
          <w:rPr>
            <w:noProof/>
          </w:rPr>
        </w:r>
        <w:r w:rsidR="003E4F2A" w:rsidRPr="00B9406C">
          <w:rPr>
            <w:noProof/>
          </w:rPr>
          <w:fldChar w:fldCharType="separate"/>
        </w:r>
        <w:r w:rsidR="00945A2B">
          <w:rPr>
            <w:noProof/>
          </w:rPr>
          <w:t>4</w:t>
        </w:r>
        <w:r w:rsidR="003E4F2A" w:rsidRPr="00B9406C">
          <w:rPr>
            <w:noProof/>
          </w:rPr>
          <w:fldChar w:fldCharType="end"/>
        </w:r>
      </w:hyperlink>
    </w:p>
    <w:p w:rsidR="003E4F2A" w:rsidRPr="00B9406C" w:rsidRDefault="00476914" w:rsidP="003E4F2A">
      <w:pPr>
        <w:pStyle w:val="10"/>
        <w:tabs>
          <w:tab w:val="left" w:pos="210"/>
          <w:tab w:val="right" w:leader="dot" w:pos="9344"/>
        </w:tabs>
        <w:rPr>
          <w:rFonts w:asciiTheme="minorHAnsi" w:eastAsiaTheme="minorEastAsia" w:hAnsiTheme="minorHAnsi" w:cstheme="minorBidi"/>
          <w:noProof/>
          <w:szCs w:val="22"/>
        </w:rPr>
      </w:pPr>
      <w:hyperlink w:anchor="_Toc143071034" w:history="1">
        <w:r w:rsidR="003E4F2A" w:rsidRPr="00B9406C">
          <w:rPr>
            <w:rStyle w:val="affff6"/>
            <w:noProof/>
          </w:rPr>
          <w:t>7</w:t>
        </w:r>
        <w:r w:rsidR="003E4F2A" w:rsidRPr="00B9406C">
          <w:rPr>
            <w:rFonts w:asciiTheme="minorHAnsi" w:eastAsiaTheme="minorEastAsia" w:hAnsiTheme="minorHAnsi" w:cstheme="minorBidi"/>
            <w:noProof/>
            <w:szCs w:val="22"/>
          </w:rPr>
          <w:tab/>
        </w:r>
        <w:r w:rsidR="003E4F2A" w:rsidRPr="00B9406C">
          <w:rPr>
            <w:rStyle w:val="affff6"/>
            <w:rFonts w:hint="eastAsia"/>
            <w:noProof/>
          </w:rPr>
          <w:t>报备要求</w:t>
        </w:r>
        <w:r w:rsidR="003E4F2A" w:rsidRPr="00B9406C">
          <w:rPr>
            <w:noProof/>
          </w:rPr>
          <w:tab/>
        </w:r>
        <w:r w:rsidR="003E4F2A" w:rsidRPr="00B9406C">
          <w:rPr>
            <w:noProof/>
          </w:rPr>
          <w:fldChar w:fldCharType="begin"/>
        </w:r>
        <w:r w:rsidR="003E4F2A" w:rsidRPr="00B9406C">
          <w:rPr>
            <w:noProof/>
          </w:rPr>
          <w:instrText xml:space="preserve"> PAGEREF _Toc143071034 \h </w:instrText>
        </w:r>
        <w:r w:rsidR="003E4F2A" w:rsidRPr="00B9406C">
          <w:rPr>
            <w:noProof/>
          </w:rPr>
        </w:r>
        <w:r w:rsidR="003E4F2A" w:rsidRPr="00B9406C">
          <w:rPr>
            <w:noProof/>
          </w:rPr>
          <w:fldChar w:fldCharType="separate"/>
        </w:r>
        <w:r w:rsidR="00945A2B">
          <w:rPr>
            <w:noProof/>
          </w:rPr>
          <w:t>5</w:t>
        </w:r>
        <w:r w:rsidR="003E4F2A" w:rsidRPr="00B9406C">
          <w:rPr>
            <w:noProof/>
          </w:rPr>
          <w:fldChar w:fldCharType="end"/>
        </w:r>
      </w:hyperlink>
    </w:p>
    <w:p w:rsidR="003E4F2A" w:rsidRPr="00B9406C" w:rsidRDefault="00476914" w:rsidP="003E4F2A">
      <w:pPr>
        <w:pStyle w:val="10"/>
        <w:tabs>
          <w:tab w:val="left" w:pos="210"/>
          <w:tab w:val="right" w:leader="dot" w:pos="9344"/>
        </w:tabs>
        <w:rPr>
          <w:rFonts w:asciiTheme="minorHAnsi" w:eastAsiaTheme="minorEastAsia" w:hAnsiTheme="minorHAnsi" w:cstheme="minorBidi"/>
          <w:noProof/>
          <w:szCs w:val="22"/>
        </w:rPr>
      </w:pPr>
      <w:hyperlink w:anchor="_Toc143071035" w:history="1">
        <w:r w:rsidR="003E4F2A" w:rsidRPr="00B9406C">
          <w:rPr>
            <w:rStyle w:val="affff6"/>
            <w:noProof/>
          </w:rPr>
          <w:t>8</w:t>
        </w:r>
        <w:r w:rsidR="003E4F2A" w:rsidRPr="00B9406C">
          <w:rPr>
            <w:rFonts w:asciiTheme="minorHAnsi" w:eastAsiaTheme="minorEastAsia" w:hAnsiTheme="minorHAnsi" w:cstheme="minorBidi"/>
            <w:noProof/>
            <w:szCs w:val="22"/>
          </w:rPr>
          <w:tab/>
        </w:r>
        <w:r w:rsidR="003E4F2A" w:rsidRPr="00B9406C">
          <w:rPr>
            <w:rStyle w:val="affff6"/>
            <w:rFonts w:hint="eastAsia"/>
            <w:noProof/>
          </w:rPr>
          <w:t>样品标识</w:t>
        </w:r>
        <w:r w:rsidR="003E4F2A" w:rsidRPr="00B9406C">
          <w:rPr>
            <w:noProof/>
          </w:rPr>
          <w:tab/>
        </w:r>
        <w:r w:rsidR="003E4F2A" w:rsidRPr="00B9406C">
          <w:rPr>
            <w:noProof/>
          </w:rPr>
          <w:fldChar w:fldCharType="begin"/>
        </w:r>
        <w:r w:rsidR="003E4F2A" w:rsidRPr="00B9406C">
          <w:rPr>
            <w:noProof/>
          </w:rPr>
          <w:instrText xml:space="preserve"> PAGEREF _Toc143071035 \h </w:instrText>
        </w:r>
        <w:r w:rsidR="003E4F2A" w:rsidRPr="00B9406C">
          <w:rPr>
            <w:noProof/>
          </w:rPr>
        </w:r>
        <w:r w:rsidR="003E4F2A" w:rsidRPr="00B9406C">
          <w:rPr>
            <w:noProof/>
          </w:rPr>
          <w:fldChar w:fldCharType="separate"/>
        </w:r>
        <w:r w:rsidR="00945A2B">
          <w:rPr>
            <w:noProof/>
          </w:rPr>
          <w:t>6</w:t>
        </w:r>
        <w:r w:rsidR="003E4F2A" w:rsidRPr="00B9406C">
          <w:rPr>
            <w:noProof/>
          </w:rPr>
          <w:fldChar w:fldCharType="end"/>
        </w:r>
      </w:hyperlink>
    </w:p>
    <w:p w:rsidR="003E4F2A" w:rsidRPr="00B9406C" w:rsidRDefault="00476914" w:rsidP="003E4F2A">
      <w:pPr>
        <w:pStyle w:val="10"/>
        <w:tabs>
          <w:tab w:val="left" w:pos="210"/>
          <w:tab w:val="right" w:leader="dot" w:pos="9344"/>
        </w:tabs>
        <w:rPr>
          <w:rFonts w:asciiTheme="minorHAnsi" w:eastAsiaTheme="minorEastAsia" w:hAnsiTheme="minorHAnsi" w:cstheme="minorBidi"/>
          <w:noProof/>
          <w:szCs w:val="22"/>
        </w:rPr>
      </w:pPr>
      <w:hyperlink w:anchor="_Toc143071036" w:history="1">
        <w:r w:rsidR="003E4F2A" w:rsidRPr="00B9406C">
          <w:rPr>
            <w:rStyle w:val="affff6"/>
            <w:noProof/>
          </w:rPr>
          <w:t>9</w:t>
        </w:r>
        <w:r w:rsidR="003E4F2A" w:rsidRPr="00B9406C">
          <w:rPr>
            <w:rFonts w:asciiTheme="minorHAnsi" w:eastAsiaTheme="minorEastAsia" w:hAnsiTheme="minorHAnsi" w:cstheme="minorBidi"/>
            <w:noProof/>
            <w:szCs w:val="22"/>
          </w:rPr>
          <w:tab/>
        </w:r>
        <w:r w:rsidR="003E4F2A" w:rsidRPr="00B9406C">
          <w:rPr>
            <w:rStyle w:val="affff6"/>
            <w:rFonts w:hint="eastAsia"/>
            <w:noProof/>
          </w:rPr>
          <w:t>工作流程</w:t>
        </w:r>
        <w:r w:rsidR="003E4F2A" w:rsidRPr="00B9406C">
          <w:rPr>
            <w:noProof/>
          </w:rPr>
          <w:tab/>
        </w:r>
        <w:r w:rsidR="003E4F2A" w:rsidRPr="00B9406C">
          <w:rPr>
            <w:noProof/>
          </w:rPr>
          <w:fldChar w:fldCharType="begin"/>
        </w:r>
        <w:r w:rsidR="003E4F2A" w:rsidRPr="00B9406C">
          <w:rPr>
            <w:noProof/>
          </w:rPr>
          <w:instrText xml:space="preserve"> PAGEREF _Toc143071036 \h </w:instrText>
        </w:r>
        <w:r w:rsidR="003E4F2A" w:rsidRPr="00B9406C">
          <w:rPr>
            <w:noProof/>
          </w:rPr>
        </w:r>
        <w:r w:rsidR="003E4F2A" w:rsidRPr="00B9406C">
          <w:rPr>
            <w:noProof/>
          </w:rPr>
          <w:fldChar w:fldCharType="separate"/>
        </w:r>
        <w:r w:rsidR="00945A2B">
          <w:rPr>
            <w:noProof/>
          </w:rPr>
          <w:t>6</w:t>
        </w:r>
        <w:r w:rsidR="003E4F2A" w:rsidRPr="00B9406C">
          <w:rPr>
            <w:noProof/>
          </w:rPr>
          <w:fldChar w:fldCharType="end"/>
        </w:r>
      </w:hyperlink>
    </w:p>
    <w:p w:rsidR="003E4F2A" w:rsidRPr="00B9406C" w:rsidRDefault="00476914" w:rsidP="003E4F2A">
      <w:pPr>
        <w:pStyle w:val="10"/>
        <w:tabs>
          <w:tab w:val="left" w:pos="315"/>
          <w:tab w:val="right" w:leader="dot" w:pos="9344"/>
        </w:tabs>
        <w:rPr>
          <w:rFonts w:asciiTheme="minorHAnsi" w:eastAsiaTheme="minorEastAsia" w:hAnsiTheme="minorHAnsi" w:cstheme="minorBidi"/>
          <w:noProof/>
          <w:szCs w:val="22"/>
        </w:rPr>
      </w:pPr>
      <w:hyperlink w:anchor="_Toc143071037" w:history="1">
        <w:r w:rsidR="003E4F2A" w:rsidRPr="00B9406C">
          <w:rPr>
            <w:rStyle w:val="affff6"/>
            <w:noProof/>
          </w:rPr>
          <w:t>10</w:t>
        </w:r>
        <w:r w:rsidR="003E4F2A" w:rsidRPr="00B9406C">
          <w:rPr>
            <w:rFonts w:asciiTheme="minorHAnsi" w:eastAsiaTheme="minorEastAsia" w:hAnsiTheme="minorHAnsi" w:cstheme="minorBidi"/>
            <w:noProof/>
            <w:szCs w:val="22"/>
          </w:rPr>
          <w:tab/>
        </w:r>
        <w:r w:rsidR="003E4F2A" w:rsidRPr="00B9406C">
          <w:rPr>
            <w:rStyle w:val="affff6"/>
            <w:rFonts w:hint="eastAsia"/>
            <w:noProof/>
          </w:rPr>
          <w:t>其他说明</w:t>
        </w:r>
        <w:r w:rsidR="003E4F2A" w:rsidRPr="00B9406C">
          <w:rPr>
            <w:noProof/>
          </w:rPr>
          <w:tab/>
        </w:r>
        <w:r w:rsidR="003E4F2A" w:rsidRPr="00B9406C">
          <w:rPr>
            <w:noProof/>
          </w:rPr>
          <w:fldChar w:fldCharType="begin"/>
        </w:r>
        <w:r w:rsidR="003E4F2A" w:rsidRPr="00B9406C">
          <w:rPr>
            <w:noProof/>
          </w:rPr>
          <w:instrText xml:space="preserve"> PAGEREF _Toc143071037 \h </w:instrText>
        </w:r>
        <w:r w:rsidR="003E4F2A" w:rsidRPr="00B9406C">
          <w:rPr>
            <w:noProof/>
          </w:rPr>
        </w:r>
        <w:r w:rsidR="003E4F2A" w:rsidRPr="00B9406C">
          <w:rPr>
            <w:noProof/>
          </w:rPr>
          <w:fldChar w:fldCharType="separate"/>
        </w:r>
        <w:r w:rsidR="00945A2B">
          <w:rPr>
            <w:noProof/>
          </w:rPr>
          <w:t>6</w:t>
        </w:r>
        <w:r w:rsidR="003E4F2A" w:rsidRPr="00B9406C">
          <w:rPr>
            <w:noProof/>
          </w:rPr>
          <w:fldChar w:fldCharType="end"/>
        </w:r>
      </w:hyperlink>
    </w:p>
    <w:p w:rsidR="003E4F2A" w:rsidRPr="00B9406C" w:rsidRDefault="00476914">
      <w:pPr>
        <w:pStyle w:val="10"/>
        <w:tabs>
          <w:tab w:val="right" w:leader="dot" w:pos="9344"/>
        </w:tabs>
        <w:rPr>
          <w:rFonts w:asciiTheme="minorHAnsi" w:eastAsiaTheme="minorEastAsia" w:hAnsiTheme="minorHAnsi" w:cstheme="minorBidi"/>
          <w:noProof/>
          <w:szCs w:val="22"/>
        </w:rPr>
      </w:pPr>
      <w:hyperlink w:anchor="_Toc143071038" w:history="1">
        <w:r w:rsidR="003E4F2A" w:rsidRPr="00B9406C">
          <w:rPr>
            <w:rStyle w:val="affff6"/>
            <w:rFonts w:hint="eastAsia"/>
            <w:noProof/>
          </w:rPr>
          <w:t>附录</w:t>
        </w:r>
        <w:r w:rsidR="003E4F2A" w:rsidRPr="00B9406C">
          <w:rPr>
            <w:rStyle w:val="affff6"/>
            <w:noProof/>
          </w:rPr>
          <w:t>A</w:t>
        </w:r>
        <w:r w:rsidR="003E4F2A" w:rsidRPr="00B9406C">
          <w:rPr>
            <w:noProof/>
          </w:rPr>
          <w:tab/>
        </w:r>
        <w:r w:rsidR="003E4F2A" w:rsidRPr="00B9406C">
          <w:rPr>
            <w:noProof/>
          </w:rPr>
          <w:fldChar w:fldCharType="begin"/>
        </w:r>
        <w:r w:rsidR="003E4F2A" w:rsidRPr="00B9406C">
          <w:rPr>
            <w:noProof/>
          </w:rPr>
          <w:instrText xml:space="preserve"> PAGEREF _Toc143071038 \h </w:instrText>
        </w:r>
        <w:r w:rsidR="003E4F2A" w:rsidRPr="00B9406C">
          <w:rPr>
            <w:noProof/>
          </w:rPr>
        </w:r>
        <w:r w:rsidR="003E4F2A" w:rsidRPr="00B9406C">
          <w:rPr>
            <w:noProof/>
          </w:rPr>
          <w:fldChar w:fldCharType="separate"/>
        </w:r>
        <w:r w:rsidR="00945A2B">
          <w:rPr>
            <w:noProof/>
          </w:rPr>
          <w:t>7</w:t>
        </w:r>
        <w:r w:rsidR="003E4F2A" w:rsidRPr="00B9406C">
          <w:rPr>
            <w:noProof/>
          </w:rPr>
          <w:fldChar w:fldCharType="end"/>
        </w:r>
      </w:hyperlink>
    </w:p>
    <w:p w:rsidR="003E4F2A" w:rsidRPr="00B9406C" w:rsidRDefault="00476914">
      <w:pPr>
        <w:pStyle w:val="10"/>
        <w:tabs>
          <w:tab w:val="right" w:leader="dot" w:pos="9344"/>
        </w:tabs>
        <w:rPr>
          <w:rFonts w:asciiTheme="minorHAnsi" w:eastAsiaTheme="minorEastAsia" w:hAnsiTheme="minorHAnsi" w:cstheme="minorBidi"/>
          <w:noProof/>
          <w:szCs w:val="22"/>
        </w:rPr>
      </w:pPr>
      <w:hyperlink w:anchor="_Toc143071039" w:history="1">
        <w:r w:rsidR="003E4F2A" w:rsidRPr="00B9406C">
          <w:rPr>
            <w:rStyle w:val="affff6"/>
            <w:rFonts w:hint="eastAsia"/>
            <w:noProof/>
          </w:rPr>
          <w:t>附录</w:t>
        </w:r>
        <w:r w:rsidR="003E4F2A" w:rsidRPr="00B9406C">
          <w:rPr>
            <w:rStyle w:val="affff6"/>
            <w:noProof/>
          </w:rPr>
          <w:t>B</w:t>
        </w:r>
        <w:r w:rsidR="003E4F2A" w:rsidRPr="00B9406C">
          <w:rPr>
            <w:noProof/>
          </w:rPr>
          <w:tab/>
        </w:r>
        <w:r w:rsidR="003E4F2A" w:rsidRPr="00B9406C">
          <w:rPr>
            <w:noProof/>
          </w:rPr>
          <w:fldChar w:fldCharType="begin"/>
        </w:r>
        <w:r w:rsidR="003E4F2A" w:rsidRPr="00B9406C">
          <w:rPr>
            <w:noProof/>
          </w:rPr>
          <w:instrText xml:space="preserve"> PAGEREF _Toc143071039 \h </w:instrText>
        </w:r>
        <w:r w:rsidR="003E4F2A" w:rsidRPr="00B9406C">
          <w:rPr>
            <w:noProof/>
          </w:rPr>
        </w:r>
        <w:r w:rsidR="003E4F2A" w:rsidRPr="00B9406C">
          <w:rPr>
            <w:noProof/>
          </w:rPr>
          <w:fldChar w:fldCharType="separate"/>
        </w:r>
        <w:r w:rsidR="00945A2B">
          <w:rPr>
            <w:noProof/>
          </w:rPr>
          <w:t>8</w:t>
        </w:r>
        <w:r w:rsidR="003E4F2A" w:rsidRPr="00B9406C">
          <w:rPr>
            <w:noProof/>
          </w:rPr>
          <w:fldChar w:fldCharType="end"/>
        </w:r>
      </w:hyperlink>
    </w:p>
    <w:p w:rsidR="007F0498" w:rsidRDefault="007A2BCA">
      <w:pPr>
        <w:pStyle w:val="affffff5"/>
        <w:spacing w:after="468"/>
        <w:sectPr w:rsidR="007F0498">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type="lines" w:linePitch="312"/>
        </w:sectPr>
      </w:pPr>
      <w:r w:rsidRPr="00B9406C">
        <w:fldChar w:fldCharType="end"/>
      </w:r>
    </w:p>
    <w:p w:rsidR="007F0498" w:rsidRDefault="007A2BCA">
      <w:pPr>
        <w:pStyle w:val="affffffc"/>
        <w:spacing w:before="312" w:after="312"/>
        <w:jc w:val="center"/>
        <w:rPr>
          <w:color w:val="000000" w:themeColor="text1"/>
          <w:sz w:val="32"/>
          <w:szCs w:val="32"/>
        </w:rPr>
      </w:pPr>
      <w:bookmarkStart w:id="22" w:name="_Toc143071027"/>
      <w:bookmarkStart w:id="23" w:name="BookMark2"/>
      <w:bookmarkEnd w:id="21"/>
      <w:r>
        <w:rPr>
          <w:color w:val="000000" w:themeColor="text1"/>
          <w:sz w:val="32"/>
          <w:szCs w:val="32"/>
        </w:rPr>
        <w:lastRenderedPageBreak/>
        <w:t>前</w:t>
      </w:r>
      <w:r>
        <w:rPr>
          <w:rFonts w:hint="eastAsia"/>
          <w:color w:val="000000" w:themeColor="text1"/>
          <w:sz w:val="32"/>
          <w:szCs w:val="32"/>
        </w:rPr>
        <w:t xml:space="preserve">    </w:t>
      </w:r>
      <w:r>
        <w:rPr>
          <w:color w:val="000000" w:themeColor="text1"/>
          <w:sz w:val="32"/>
          <w:szCs w:val="32"/>
        </w:rPr>
        <w:t>言</w:t>
      </w:r>
      <w:bookmarkEnd w:id="22"/>
    </w:p>
    <w:p w:rsidR="007F0498" w:rsidRDefault="007A2BCA">
      <w:pPr>
        <w:pStyle w:val="afffffffffffb"/>
        <w:rPr>
          <w:rFonts w:ascii="Times New Roman"/>
        </w:rPr>
      </w:pPr>
      <w:r>
        <w:rPr>
          <w:rFonts w:ascii="Times New Roman"/>
        </w:rPr>
        <w:t>本</w:t>
      </w:r>
      <w:r>
        <w:rPr>
          <w:rFonts w:ascii="Times New Roman" w:hint="eastAsia"/>
        </w:rPr>
        <w:t>文件</w:t>
      </w:r>
      <w:r>
        <w:rPr>
          <w:rFonts w:ascii="Times New Roman"/>
        </w:rPr>
        <w:t>按照</w:t>
      </w:r>
      <w:r>
        <w:rPr>
          <w:rFonts w:ascii="Times New Roman"/>
        </w:rPr>
        <w:t>GB/T 1.1</w:t>
      </w:r>
      <w:r>
        <w:rPr>
          <w:rFonts w:ascii="Times New Roman"/>
        </w:rPr>
        <w:t>－</w:t>
      </w:r>
      <w:r>
        <w:rPr>
          <w:rFonts w:ascii="Times New Roman"/>
        </w:rPr>
        <w:t>2020</w:t>
      </w:r>
      <w:r>
        <w:rPr>
          <w:rFonts w:ascii="Times New Roman" w:hint="eastAsia"/>
        </w:rPr>
        <w:t>《</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w:t>
      </w:r>
      <w:r>
        <w:rPr>
          <w:rFonts w:ascii="Times New Roman" w:hint="eastAsia"/>
        </w:rPr>
        <w:t>》</w:t>
      </w:r>
      <w:r>
        <w:rPr>
          <w:rFonts w:ascii="Times New Roman"/>
        </w:rPr>
        <w:t>的规定起草。</w:t>
      </w:r>
    </w:p>
    <w:p w:rsidR="007F0498" w:rsidRDefault="007A2BCA">
      <w:pPr>
        <w:pStyle w:val="afffffffffffb"/>
        <w:rPr>
          <w:rFonts w:ascii="Times New Roman"/>
        </w:rPr>
      </w:pPr>
      <w:r>
        <w:rPr>
          <w:rFonts w:ascii="Times New Roman" w:hint="eastAsia"/>
        </w:rPr>
        <w:t>请注意本文件的某些内容可能涉及专利，本文件的发布机构不承担识别这些专利的责任。</w:t>
      </w:r>
    </w:p>
    <w:p w:rsidR="007F0498" w:rsidRDefault="007A2BCA">
      <w:pPr>
        <w:pStyle w:val="afffffffffffb"/>
        <w:rPr>
          <w:rFonts w:ascii="Times New Roman"/>
        </w:rPr>
      </w:pPr>
      <w:r>
        <w:rPr>
          <w:rFonts w:ascii="Times New Roman"/>
        </w:rPr>
        <w:t>本</w:t>
      </w:r>
      <w:r>
        <w:rPr>
          <w:rFonts w:ascii="Times New Roman" w:hint="eastAsia"/>
        </w:rPr>
        <w:t>文件</w:t>
      </w:r>
      <w:r>
        <w:rPr>
          <w:rFonts w:ascii="Times New Roman"/>
        </w:rPr>
        <w:t>由湖北省市场监督管理局</w:t>
      </w:r>
      <w:r>
        <w:rPr>
          <w:rFonts w:ascii="Times New Roman" w:hint="eastAsia"/>
        </w:rPr>
        <w:t>提出并</w:t>
      </w:r>
      <w:r>
        <w:rPr>
          <w:rFonts w:ascii="Times New Roman"/>
        </w:rPr>
        <w:t>归口。</w:t>
      </w:r>
    </w:p>
    <w:p w:rsidR="007F0498" w:rsidRDefault="007A2BCA">
      <w:pPr>
        <w:pStyle w:val="afffffffffffb"/>
        <w:rPr>
          <w:rFonts w:ascii="Times New Roman"/>
        </w:rPr>
      </w:pPr>
      <w:r>
        <w:rPr>
          <w:rFonts w:ascii="Times New Roman"/>
        </w:rPr>
        <w:t>本</w:t>
      </w:r>
      <w:r>
        <w:rPr>
          <w:rFonts w:ascii="Times New Roman" w:hint="eastAsia"/>
        </w:rPr>
        <w:t>文件</w:t>
      </w:r>
      <w:r>
        <w:rPr>
          <w:rFonts w:ascii="Times New Roman"/>
        </w:rPr>
        <w:t>起草单位：湖北省食品质量安全监督检验研究院、</w:t>
      </w:r>
      <w:r>
        <w:rPr>
          <w:rFonts w:ascii="Times New Roman" w:hint="eastAsia"/>
        </w:rPr>
        <w:t>湖北省市场监督管理局食品安全抽检监测处</w:t>
      </w:r>
      <w:r w:rsidR="009F6336">
        <w:rPr>
          <w:rFonts w:ascii="Times New Roman" w:hint="eastAsia"/>
        </w:rPr>
        <w:t>、</w:t>
      </w:r>
      <w:r w:rsidR="006C7EE1" w:rsidRPr="006C7EE1">
        <w:rPr>
          <w:rFonts w:ascii="Times New Roman" w:hint="eastAsia"/>
        </w:rPr>
        <w:t>湖北省市场监督管理局行政许可技术评审中心</w:t>
      </w:r>
      <w:r w:rsidR="006C7EE1">
        <w:rPr>
          <w:rFonts w:ascii="Times New Roman" w:hint="eastAsia"/>
        </w:rPr>
        <w:t>、</w:t>
      </w:r>
      <w:r w:rsidR="009F6336" w:rsidRPr="009F6336">
        <w:rPr>
          <w:rFonts w:ascii="Times New Roman" w:hint="eastAsia"/>
        </w:rPr>
        <w:t>武汉食品化妆品检验所</w:t>
      </w:r>
      <w:r w:rsidR="009F6336">
        <w:rPr>
          <w:rFonts w:ascii="Times New Roman" w:hint="eastAsia"/>
        </w:rPr>
        <w:t>、</w:t>
      </w:r>
      <w:r w:rsidR="009F6336" w:rsidRPr="009F6336">
        <w:rPr>
          <w:rFonts w:ascii="Times New Roman" w:hint="eastAsia"/>
        </w:rPr>
        <w:t>湖北省产品质量监督检验研究院</w:t>
      </w:r>
      <w:r>
        <w:rPr>
          <w:rFonts w:ascii="Times New Roman"/>
        </w:rPr>
        <w:t>。</w:t>
      </w:r>
    </w:p>
    <w:p w:rsidR="007F0498" w:rsidRDefault="007A2BCA">
      <w:pPr>
        <w:pStyle w:val="afffffffffffb"/>
        <w:rPr>
          <w:rFonts w:ascii="Times New Roman"/>
        </w:rPr>
      </w:pPr>
      <w:r>
        <w:rPr>
          <w:rFonts w:ascii="Times New Roman"/>
        </w:rPr>
        <w:t>本</w:t>
      </w:r>
      <w:r>
        <w:rPr>
          <w:rFonts w:ascii="Times New Roman" w:hint="eastAsia"/>
        </w:rPr>
        <w:t>文件</w:t>
      </w:r>
      <w:r>
        <w:rPr>
          <w:rFonts w:ascii="Times New Roman"/>
        </w:rPr>
        <w:t>主要起草人：</w:t>
      </w:r>
      <w:r>
        <w:rPr>
          <w:rFonts w:ascii="Times New Roman" w:hint="eastAsia"/>
        </w:rPr>
        <w:t>陈琳、黄坤</w:t>
      </w:r>
      <w:r w:rsidR="009F6336">
        <w:rPr>
          <w:rFonts w:ascii="Times New Roman" w:hint="eastAsia"/>
        </w:rPr>
        <w:t>、黄茜、吴培、安迪、文红、王会霞、</w:t>
      </w:r>
      <w:r w:rsidR="006C7EE1">
        <w:rPr>
          <w:rFonts w:ascii="Times New Roman" w:hint="eastAsia"/>
        </w:rPr>
        <w:t>陈璠、</w:t>
      </w:r>
      <w:r w:rsidR="00E242AA">
        <w:rPr>
          <w:rFonts w:ascii="Times New Roman" w:hint="eastAsia"/>
        </w:rPr>
        <w:t>张涛、</w:t>
      </w:r>
      <w:r w:rsidR="009F6336">
        <w:rPr>
          <w:rFonts w:ascii="Times New Roman" w:hint="eastAsia"/>
        </w:rPr>
        <w:t>黄宗骞、</w:t>
      </w:r>
      <w:r w:rsidR="00CA3283">
        <w:rPr>
          <w:rFonts w:ascii="Times New Roman" w:hint="eastAsia"/>
        </w:rPr>
        <w:t>康翠欣、姚鹏、梅蓉、钱伟</w:t>
      </w:r>
      <w:r>
        <w:rPr>
          <w:rFonts w:ascii="Times New Roman" w:hint="eastAsia"/>
        </w:rPr>
        <w:t>。</w:t>
      </w:r>
    </w:p>
    <w:p w:rsidR="007F0498" w:rsidRDefault="007A2BCA">
      <w:pPr>
        <w:pStyle w:val="afffffffffffb"/>
        <w:rPr>
          <w:rFonts w:ascii="Times New Roman"/>
        </w:rPr>
      </w:pPr>
      <w:r>
        <w:rPr>
          <w:rFonts w:ascii="Times New Roman"/>
        </w:rPr>
        <w:t>本</w:t>
      </w:r>
      <w:r>
        <w:rPr>
          <w:rFonts w:ascii="Times New Roman" w:hint="eastAsia"/>
        </w:rPr>
        <w:t>文件</w:t>
      </w:r>
      <w:r>
        <w:rPr>
          <w:rFonts w:ascii="Times New Roman"/>
        </w:rPr>
        <w:t>为首次发布。</w:t>
      </w:r>
    </w:p>
    <w:p w:rsidR="007F0498" w:rsidRDefault="007A2BCA">
      <w:pPr>
        <w:pStyle w:val="afffff"/>
        <w:ind w:firstLine="420"/>
        <w:rPr>
          <w:rFonts w:ascii="Times New Roman"/>
        </w:rPr>
      </w:pPr>
      <w:r>
        <w:rPr>
          <w:rFonts w:ascii="Times New Roman" w:hint="eastAsia"/>
        </w:rPr>
        <w:t>本文件实施应用中的疑问，可咨询</w:t>
      </w:r>
      <w:r>
        <w:rPr>
          <w:rFonts w:ascii="Times New Roman"/>
        </w:rPr>
        <w:t>湖北省市场监督管理局</w:t>
      </w:r>
      <w:r>
        <w:rPr>
          <w:rFonts w:ascii="Times New Roman" w:hint="eastAsia"/>
        </w:rPr>
        <w:t>，</w:t>
      </w:r>
      <w:r w:rsidRPr="008A2E45">
        <w:rPr>
          <w:rFonts w:ascii="Times New Roman" w:hint="eastAsia"/>
        </w:rPr>
        <w:t>联系电话：</w:t>
      </w:r>
      <w:r w:rsidRPr="008A2E45">
        <w:rPr>
          <w:rFonts w:ascii="Times New Roman" w:hint="eastAsia"/>
        </w:rPr>
        <w:t>027-88701920</w:t>
      </w:r>
      <w:r>
        <w:rPr>
          <w:rFonts w:ascii="Times New Roman" w:hint="eastAsia"/>
        </w:rPr>
        <w:t>；对本文件的修改意见和建议，请反馈至</w:t>
      </w:r>
      <w:r>
        <w:rPr>
          <w:rFonts w:ascii="Times New Roman"/>
        </w:rPr>
        <w:t>湖北省食品质量安全监督检验研究院</w:t>
      </w:r>
      <w:r>
        <w:rPr>
          <w:rFonts w:ascii="Times New Roman" w:hint="eastAsia"/>
        </w:rPr>
        <w:t>，联系电话：</w:t>
      </w:r>
      <w:r>
        <w:rPr>
          <w:rFonts w:ascii="Times New Roman" w:hint="eastAsia"/>
        </w:rPr>
        <w:t>027-</w:t>
      </w:r>
      <w:r>
        <w:rPr>
          <w:rFonts w:ascii="Times New Roman"/>
        </w:rPr>
        <w:t>87707458</w:t>
      </w:r>
      <w:r>
        <w:rPr>
          <w:rFonts w:ascii="Times New Roman" w:hint="eastAsia"/>
        </w:rPr>
        <w:t>。</w:t>
      </w:r>
    </w:p>
    <w:p w:rsidR="007F0498" w:rsidRDefault="007F0498">
      <w:pPr>
        <w:pStyle w:val="afffff"/>
        <w:ind w:firstLine="420"/>
        <w:rPr>
          <w:rFonts w:ascii="Times New Roman"/>
        </w:rPr>
      </w:pPr>
    </w:p>
    <w:p w:rsidR="007F0498" w:rsidRDefault="007F0498">
      <w:pPr>
        <w:pStyle w:val="afffff"/>
        <w:ind w:firstLine="420"/>
        <w:sectPr w:rsidR="007F0498">
          <w:pgSz w:w="11906" w:h="16838"/>
          <w:pgMar w:top="1928" w:right="1134" w:bottom="1134" w:left="1134" w:header="1418" w:footer="1134" w:gutter="284"/>
          <w:pgNumType w:fmt="upperRoman"/>
          <w:cols w:space="425"/>
          <w:formProt w:val="0"/>
          <w:docGrid w:type="lines" w:linePitch="312"/>
        </w:sectPr>
      </w:pPr>
    </w:p>
    <w:p w:rsidR="007F0498" w:rsidRDefault="007F0498">
      <w:pPr>
        <w:spacing w:line="20" w:lineRule="exact"/>
        <w:jc w:val="center"/>
        <w:rPr>
          <w:rFonts w:ascii="黑体" w:eastAsia="黑体" w:hAnsi="黑体"/>
          <w:sz w:val="32"/>
          <w:szCs w:val="32"/>
        </w:rPr>
      </w:pPr>
      <w:bookmarkStart w:id="24" w:name="BookMark4"/>
      <w:bookmarkEnd w:id="23"/>
    </w:p>
    <w:p w:rsidR="007F0498" w:rsidRDefault="007F0498">
      <w:pPr>
        <w:spacing w:line="20" w:lineRule="exact"/>
        <w:jc w:val="center"/>
        <w:rPr>
          <w:rFonts w:ascii="黑体" w:eastAsia="黑体" w:hAnsi="黑体"/>
          <w:sz w:val="32"/>
          <w:szCs w:val="32"/>
        </w:rPr>
      </w:pPr>
    </w:p>
    <w:bookmarkStart w:id="25" w:name="NEW_STAND_NAME" w:displacedByCustomXml="next"/>
    <w:sdt>
      <w:sdtPr>
        <w:tag w:val="NEW_STAND_NAME"/>
        <w:id w:val="595910757"/>
        <w:lock w:val="sdtLocked"/>
        <w:placeholder>
          <w:docPart w:val="08DE2236ACD84A57AC55DDB0E093BB94"/>
        </w:placeholder>
      </w:sdtPr>
      <w:sdtEndPr/>
      <w:sdtContent>
        <w:p w:rsidR="007F0498" w:rsidRDefault="007A2BCA">
          <w:pPr>
            <w:jc w:val="center"/>
            <w:rPr>
              <w:rFonts w:ascii="黑体" w:eastAsia="黑体" w:hAnsi="黑体"/>
              <w:color w:val="000000" w:themeColor="text1"/>
              <w:sz w:val="32"/>
              <w:szCs w:val="32"/>
            </w:rPr>
          </w:pPr>
          <w:r>
            <w:rPr>
              <w:rFonts w:ascii="黑体" w:eastAsia="黑体" w:hAnsi="黑体" w:hint="eastAsia"/>
              <w:color w:val="000000" w:themeColor="text1"/>
              <w:sz w:val="32"/>
              <w:szCs w:val="32"/>
            </w:rPr>
            <w:t>食品安全抽检</w:t>
          </w:r>
          <w:r w:rsidR="006C7EE1">
            <w:rPr>
              <w:rFonts w:ascii="黑体" w:eastAsia="黑体" w:hAnsi="黑体" w:hint="eastAsia"/>
              <w:color w:val="000000" w:themeColor="text1"/>
              <w:sz w:val="32"/>
              <w:szCs w:val="32"/>
            </w:rPr>
            <w:t>样品</w:t>
          </w:r>
          <w:r>
            <w:rPr>
              <w:rFonts w:ascii="黑体" w:eastAsia="黑体" w:hAnsi="黑体" w:hint="eastAsia"/>
              <w:color w:val="000000" w:themeColor="text1"/>
              <w:sz w:val="32"/>
              <w:szCs w:val="32"/>
            </w:rPr>
            <w:t>处置工作规范</w:t>
          </w:r>
        </w:p>
      </w:sdtContent>
    </w:sdt>
    <w:p w:rsidR="007F0498" w:rsidRDefault="007A2BCA">
      <w:pPr>
        <w:pStyle w:val="affffffc"/>
        <w:numPr>
          <w:ilvl w:val="1"/>
          <w:numId w:val="34"/>
        </w:numPr>
        <w:spacing w:before="312" w:after="312"/>
        <w:rPr>
          <w:color w:val="000000" w:themeColor="text1"/>
          <w:szCs w:val="21"/>
        </w:rPr>
      </w:pPr>
      <w:bookmarkStart w:id="26" w:name="_Toc143071028"/>
      <w:bookmarkStart w:id="27" w:name="_Toc17233333"/>
      <w:bookmarkStart w:id="28" w:name="_Toc17233325"/>
      <w:bookmarkStart w:id="29" w:name="_Toc24884211"/>
      <w:bookmarkStart w:id="30" w:name="_Toc24884218"/>
      <w:bookmarkStart w:id="31" w:name="_Toc26648465"/>
      <w:bookmarkStart w:id="32" w:name="_Toc26718930"/>
      <w:bookmarkStart w:id="33" w:name="_Toc26986530"/>
      <w:bookmarkStart w:id="34" w:name="_Toc26986771"/>
      <w:bookmarkStart w:id="35" w:name="_Toc97191423"/>
      <w:bookmarkEnd w:id="25"/>
      <w:r>
        <w:rPr>
          <w:rFonts w:hint="eastAsia"/>
          <w:color w:val="000000" w:themeColor="text1"/>
          <w:szCs w:val="21"/>
        </w:rPr>
        <w:t>范围</w:t>
      </w:r>
      <w:bookmarkEnd w:id="26"/>
    </w:p>
    <w:p w:rsidR="007F0498" w:rsidRDefault="007A2BCA">
      <w:pPr>
        <w:pStyle w:val="afffff"/>
        <w:ind w:firstLine="420"/>
        <w:rPr>
          <w:color w:val="000000" w:themeColor="text1"/>
        </w:rPr>
      </w:pPr>
      <w:r>
        <w:rPr>
          <w:rFonts w:hint="eastAsia"/>
        </w:rPr>
        <w:t>本文件规定了食品安全抽检</w:t>
      </w:r>
      <w:r w:rsidR="006C7EE1">
        <w:rPr>
          <w:rFonts w:hint="eastAsia"/>
        </w:rPr>
        <w:t>样品</w:t>
      </w:r>
      <w:r>
        <w:rPr>
          <w:rFonts w:hint="eastAsia"/>
        </w:rPr>
        <w:t>处置工作的基本原则、样品筛选、样品处置、报备要求、样品标识和其他说明</w:t>
      </w:r>
      <w:r>
        <w:rPr>
          <w:rFonts w:hint="eastAsia"/>
          <w:color w:val="000000" w:themeColor="text1"/>
        </w:rPr>
        <w:t>。</w:t>
      </w:r>
    </w:p>
    <w:p w:rsidR="007F0498" w:rsidRDefault="007A2BCA">
      <w:pPr>
        <w:pStyle w:val="afffff"/>
        <w:ind w:firstLine="420"/>
        <w:rPr>
          <w:color w:val="000000" w:themeColor="text1"/>
        </w:rPr>
      </w:pPr>
      <w:r>
        <w:rPr>
          <w:rFonts w:ascii="Times New Roman"/>
        </w:rPr>
        <w:t>本</w:t>
      </w:r>
      <w:r>
        <w:rPr>
          <w:rFonts w:ascii="Times New Roman" w:hint="eastAsia"/>
        </w:rPr>
        <w:t>文件</w:t>
      </w:r>
      <w:r w:rsidR="006C7EE1">
        <w:rPr>
          <w:rFonts w:ascii="Times New Roman" w:hint="eastAsia"/>
        </w:rPr>
        <w:t>仅</w:t>
      </w:r>
      <w:r>
        <w:rPr>
          <w:rFonts w:ascii="Times New Roman"/>
        </w:rPr>
        <w:t>适用于湖北省各级市场监督管理部门组织</w:t>
      </w:r>
      <w:r>
        <w:rPr>
          <w:rFonts w:ascii="Times New Roman" w:hint="eastAsia"/>
        </w:rPr>
        <w:t>实施</w:t>
      </w:r>
      <w:r>
        <w:rPr>
          <w:rFonts w:ascii="Times New Roman"/>
        </w:rPr>
        <w:t>的</w:t>
      </w:r>
      <w:r>
        <w:rPr>
          <w:rFonts w:hint="eastAsia"/>
          <w:szCs w:val="22"/>
        </w:rPr>
        <w:t>食品安全抽样检验任务中合格备份样品的处置</w:t>
      </w:r>
      <w:r>
        <w:rPr>
          <w:rFonts w:hint="eastAsia"/>
          <w:color w:val="000000" w:themeColor="text1"/>
        </w:rPr>
        <w:t>。</w:t>
      </w:r>
    </w:p>
    <w:p w:rsidR="007F0498" w:rsidRDefault="007A2BCA" w:rsidP="00EC67A8">
      <w:pPr>
        <w:pStyle w:val="affffffc"/>
        <w:numPr>
          <w:ilvl w:val="1"/>
          <w:numId w:val="34"/>
        </w:numPr>
        <w:tabs>
          <w:tab w:val="left" w:pos="284"/>
        </w:tabs>
        <w:spacing w:before="312" w:after="312"/>
        <w:rPr>
          <w:color w:val="000000" w:themeColor="text1"/>
          <w:szCs w:val="21"/>
        </w:rPr>
      </w:pPr>
      <w:bookmarkStart w:id="36" w:name="_Toc143071029"/>
      <w:r>
        <w:rPr>
          <w:rFonts w:hint="eastAsia"/>
          <w:color w:val="000000" w:themeColor="text1"/>
          <w:szCs w:val="21"/>
        </w:rPr>
        <w:t>规范性引用文件</w:t>
      </w:r>
      <w:bookmarkEnd w:id="36"/>
    </w:p>
    <w:sdt>
      <w:sdtPr>
        <w:rPr>
          <w:rFonts w:hint="eastAsia"/>
          <w:color w:val="000000" w:themeColor="text1"/>
        </w:rPr>
        <w:id w:val="23128630"/>
        <w:placeholder>
          <w:docPart w:val="EDAFC85AD58D427BAA0B0620FDAB8BB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7F0498" w:rsidRDefault="007A2BCA">
          <w:pPr>
            <w:pStyle w:val="afffff"/>
            <w:ind w:firstLine="420"/>
            <w:rPr>
              <w:color w:val="000000" w:themeColor="text1"/>
            </w:rPr>
          </w:pPr>
          <w:r>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7F0498" w:rsidRDefault="007A2BCA">
      <w:pPr>
        <w:ind w:firstLineChars="200" w:firstLine="420"/>
      </w:pPr>
      <w:r>
        <w:rPr>
          <w:rFonts w:hint="eastAsia"/>
        </w:rPr>
        <w:t>中华人民共和国食品安全法</w:t>
      </w:r>
    </w:p>
    <w:p w:rsidR="007F0498" w:rsidRDefault="007A2BCA">
      <w:pPr>
        <w:ind w:firstLineChars="200" w:firstLine="420"/>
      </w:pPr>
      <w:r>
        <w:rPr>
          <w:rFonts w:hint="eastAsia"/>
        </w:rPr>
        <w:t>中华人民共和国</w:t>
      </w:r>
      <w:proofErr w:type="gramStart"/>
      <w:r>
        <w:rPr>
          <w:rFonts w:hint="eastAsia"/>
        </w:rPr>
        <w:t>反食品</w:t>
      </w:r>
      <w:proofErr w:type="gramEnd"/>
      <w:r>
        <w:rPr>
          <w:rFonts w:hint="eastAsia"/>
        </w:rPr>
        <w:t>浪费法</w:t>
      </w:r>
    </w:p>
    <w:p w:rsidR="007F0498" w:rsidRDefault="007A2BCA">
      <w:pPr>
        <w:ind w:firstLineChars="200" w:firstLine="420"/>
      </w:pPr>
      <w:r>
        <w:rPr>
          <w:rFonts w:hint="eastAsia"/>
        </w:rPr>
        <w:t xml:space="preserve">GB/T 27025  </w:t>
      </w:r>
      <w:r>
        <w:t>检测和校准实验</w:t>
      </w:r>
      <w:proofErr w:type="gramStart"/>
      <w:r>
        <w:t>室能力</w:t>
      </w:r>
      <w:proofErr w:type="gramEnd"/>
      <w:r>
        <w:t>的通用要求</w:t>
      </w:r>
    </w:p>
    <w:p w:rsidR="007F0498" w:rsidRDefault="007A2BCA">
      <w:pPr>
        <w:ind w:firstLineChars="200" w:firstLine="420"/>
      </w:pPr>
      <w:r>
        <w:rPr>
          <w:rFonts w:hint="eastAsia"/>
        </w:rPr>
        <w:t xml:space="preserve">RB/T 214  </w:t>
      </w:r>
      <w:r>
        <w:rPr>
          <w:rFonts w:hint="eastAsia"/>
        </w:rPr>
        <w:t>检验检测机构资质认定能力评价</w:t>
      </w:r>
      <w:r>
        <w:rPr>
          <w:rFonts w:hint="eastAsia"/>
        </w:rPr>
        <w:t xml:space="preserve"> </w:t>
      </w:r>
      <w:r>
        <w:rPr>
          <w:rFonts w:hint="eastAsia"/>
        </w:rPr>
        <w:t>检验检测机构通用要求</w:t>
      </w:r>
    </w:p>
    <w:p w:rsidR="007F0498" w:rsidRDefault="007A2BCA">
      <w:pPr>
        <w:ind w:firstLineChars="200" w:firstLine="420"/>
      </w:pPr>
      <w:r>
        <w:rPr>
          <w:rFonts w:hint="eastAsia"/>
        </w:rPr>
        <w:t>食品安全抽样检验管理办法</w:t>
      </w:r>
      <w:r>
        <w:rPr>
          <w:rFonts w:hint="eastAsia"/>
        </w:rPr>
        <w:t xml:space="preserve">  </w:t>
      </w:r>
      <w:r>
        <w:rPr>
          <w:rFonts w:hint="eastAsia"/>
        </w:rPr>
        <w:t>国家市场监督管理总局令</w:t>
      </w:r>
      <w:r>
        <w:rPr>
          <w:rFonts w:hint="eastAsia"/>
        </w:rPr>
        <w:t xml:space="preserve"> </w:t>
      </w:r>
      <w:r>
        <w:rPr>
          <w:rFonts w:hint="eastAsia"/>
        </w:rPr>
        <w:t>第</w:t>
      </w:r>
      <w:r>
        <w:rPr>
          <w:rFonts w:hint="eastAsia"/>
        </w:rPr>
        <w:t>15</w:t>
      </w:r>
      <w:r>
        <w:rPr>
          <w:rFonts w:hint="eastAsia"/>
        </w:rPr>
        <w:t>号</w:t>
      </w:r>
    </w:p>
    <w:p w:rsidR="007F0498" w:rsidRDefault="007A2BCA">
      <w:pPr>
        <w:ind w:firstLineChars="200" w:firstLine="420"/>
      </w:pPr>
      <w:r>
        <w:rPr>
          <w:rFonts w:hint="eastAsia"/>
        </w:rPr>
        <w:t>市场监管总局办公厅关于推进食品抽检合格备份样品合理利用的通知</w:t>
      </w:r>
      <w:r>
        <w:rPr>
          <w:rFonts w:hint="eastAsia"/>
        </w:rPr>
        <w:t xml:space="preserve"> </w:t>
      </w:r>
      <w:r>
        <w:t xml:space="preserve"> </w:t>
      </w:r>
      <w:proofErr w:type="gramStart"/>
      <w:r>
        <w:rPr>
          <w:rFonts w:hint="eastAsia"/>
        </w:rPr>
        <w:t>市监食检发</w:t>
      </w:r>
      <w:proofErr w:type="gramEnd"/>
      <w:r>
        <w:rPr>
          <w:rFonts w:hint="eastAsia"/>
        </w:rPr>
        <w:t>〔</w:t>
      </w:r>
      <w:r>
        <w:rPr>
          <w:rFonts w:hint="eastAsia"/>
        </w:rPr>
        <w:t>202</w:t>
      </w:r>
      <w:r>
        <w:t>1</w:t>
      </w:r>
      <w:r>
        <w:rPr>
          <w:rFonts w:hint="eastAsia"/>
        </w:rPr>
        <w:t>〕</w:t>
      </w:r>
      <w:r>
        <w:t>106</w:t>
      </w:r>
      <w:r>
        <w:rPr>
          <w:rFonts w:hint="eastAsia"/>
        </w:rPr>
        <w:t>号</w:t>
      </w:r>
    </w:p>
    <w:p w:rsidR="007F0498" w:rsidRDefault="007A2BCA">
      <w:pPr>
        <w:ind w:firstLineChars="200" w:firstLine="420"/>
      </w:pPr>
      <w:r>
        <w:rPr>
          <w:rFonts w:hint="eastAsia"/>
        </w:rPr>
        <w:t>省市场监管局关于印发《湖北省食品抽样检验合格备份样品处置工作指引》的通知</w:t>
      </w:r>
      <w:r>
        <w:rPr>
          <w:rFonts w:hint="eastAsia"/>
        </w:rPr>
        <w:t xml:space="preserve">  </w:t>
      </w:r>
      <w:proofErr w:type="gramStart"/>
      <w:r>
        <w:rPr>
          <w:rFonts w:hint="eastAsia"/>
        </w:rPr>
        <w:t>鄂市监食检函</w:t>
      </w:r>
      <w:proofErr w:type="gramEnd"/>
      <w:r>
        <w:rPr>
          <w:rFonts w:hint="eastAsia"/>
        </w:rPr>
        <w:t>〔</w:t>
      </w:r>
      <w:r>
        <w:rPr>
          <w:rFonts w:hint="eastAsia"/>
        </w:rPr>
        <w:t>202</w:t>
      </w:r>
      <w:r>
        <w:t>2</w:t>
      </w:r>
      <w:r>
        <w:rPr>
          <w:rFonts w:hint="eastAsia"/>
        </w:rPr>
        <w:t>〕</w:t>
      </w:r>
      <w:r>
        <w:rPr>
          <w:rFonts w:hint="eastAsia"/>
        </w:rPr>
        <w:t>209</w:t>
      </w:r>
      <w:r>
        <w:rPr>
          <w:rFonts w:hint="eastAsia"/>
        </w:rPr>
        <w:t>号</w:t>
      </w:r>
    </w:p>
    <w:p w:rsidR="007F0498" w:rsidRDefault="007A2BCA">
      <w:pPr>
        <w:pStyle w:val="afffffffffffe"/>
        <w:numPr>
          <w:ilvl w:val="0"/>
          <w:numId w:val="34"/>
        </w:numPr>
        <w:ind w:firstLineChars="0"/>
      </w:pPr>
      <w:r>
        <w:rPr>
          <w:rFonts w:hint="eastAsia"/>
        </w:rPr>
        <w:t xml:space="preserve"> </w:t>
      </w:r>
      <w:r>
        <w:t xml:space="preserve">   </w:t>
      </w:r>
      <w:r>
        <w:rPr>
          <w:rFonts w:hint="eastAsia"/>
        </w:rPr>
        <w:t>省市场监管局关于印发《湖北省市场监管局食品安全承检机构考核管理办法（试行）》的通知</w:t>
      </w:r>
      <w:r>
        <w:rPr>
          <w:rFonts w:hint="eastAsia"/>
        </w:rPr>
        <w:t xml:space="preserve">  </w:t>
      </w:r>
      <w:r>
        <w:t xml:space="preserve">    </w:t>
      </w:r>
      <w:proofErr w:type="gramStart"/>
      <w:r>
        <w:rPr>
          <w:rFonts w:hint="eastAsia"/>
        </w:rPr>
        <w:t>鄂市监食检函</w:t>
      </w:r>
      <w:proofErr w:type="gramEnd"/>
      <w:r>
        <w:rPr>
          <w:rFonts w:hint="eastAsia"/>
        </w:rPr>
        <w:t>〔</w:t>
      </w:r>
      <w:r>
        <w:rPr>
          <w:rFonts w:hint="eastAsia"/>
        </w:rPr>
        <w:t>202</w:t>
      </w:r>
      <w:r>
        <w:t>2</w:t>
      </w:r>
      <w:r>
        <w:rPr>
          <w:rFonts w:hint="eastAsia"/>
        </w:rPr>
        <w:t>〕</w:t>
      </w:r>
      <w:r>
        <w:t>1</w:t>
      </w:r>
      <w:r>
        <w:rPr>
          <w:rFonts w:hint="eastAsia"/>
        </w:rPr>
        <w:t>9</w:t>
      </w:r>
      <w:r>
        <w:rPr>
          <w:rFonts w:hint="eastAsia"/>
        </w:rPr>
        <w:t>号</w:t>
      </w:r>
    </w:p>
    <w:p w:rsidR="007F0498" w:rsidRDefault="007A2BCA" w:rsidP="00EC67A8">
      <w:pPr>
        <w:pStyle w:val="affffffc"/>
        <w:numPr>
          <w:ilvl w:val="0"/>
          <w:numId w:val="36"/>
        </w:numPr>
        <w:spacing w:before="312" w:after="312"/>
        <w:rPr>
          <w:color w:val="000000" w:themeColor="text1"/>
          <w:szCs w:val="21"/>
        </w:rPr>
      </w:pPr>
      <w:bookmarkStart w:id="37" w:name="_Toc143071030"/>
      <w:r>
        <w:rPr>
          <w:rFonts w:hint="eastAsia"/>
          <w:color w:val="000000" w:themeColor="text1"/>
          <w:szCs w:val="21"/>
        </w:rPr>
        <w:t>术语和定义</w:t>
      </w:r>
      <w:bookmarkEnd w:id="37"/>
    </w:p>
    <w:p w:rsidR="007F0498" w:rsidRDefault="007A2BCA">
      <w:pPr>
        <w:rPr>
          <w:rFonts w:ascii="Times New Roman" w:hAnsi="Times New Roman"/>
        </w:rPr>
      </w:pPr>
      <w:r>
        <w:rPr>
          <w:rFonts w:hint="eastAsia"/>
        </w:rPr>
        <w:t xml:space="preserve">3.1 </w:t>
      </w:r>
      <w:r>
        <w:rPr>
          <w:rFonts w:hint="eastAsia"/>
        </w:rPr>
        <w:t>食品安全承检机构</w:t>
      </w:r>
      <w:r>
        <w:rPr>
          <w:rFonts w:hint="eastAsia"/>
        </w:rPr>
        <w:t xml:space="preserve"> </w:t>
      </w:r>
      <w:r>
        <w:rPr>
          <w:rFonts w:ascii="Times New Roman" w:hAnsi="Times New Roman"/>
        </w:rPr>
        <w:t>Food Safety Inspection Agencies</w:t>
      </w:r>
    </w:p>
    <w:p w:rsidR="007F0498" w:rsidRDefault="007A2BCA">
      <w:pPr>
        <w:rPr>
          <w:rFonts w:ascii="Times New Roman" w:hAnsi="Times New Roman"/>
        </w:rPr>
      </w:pPr>
      <w:r>
        <w:rPr>
          <w:rFonts w:ascii="Times New Roman" w:hAnsi="Times New Roman"/>
        </w:rPr>
        <w:t xml:space="preserve">    </w:t>
      </w:r>
      <w:r>
        <w:rPr>
          <w:rFonts w:ascii="Times New Roman" w:hAnsi="Times New Roman"/>
        </w:rPr>
        <w:t>承担各级市场监督管理部门组织的食品安全抽样检验工作</w:t>
      </w:r>
      <w:r>
        <w:rPr>
          <w:rFonts w:ascii="Times New Roman" w:hAnsi="Times New Roman" w:hint="eastAsia"/>
        </w:rPr>
        <w:t>任务</w:t>
      </w:r>
      <w:r>
        <w:rPr>
          <w:rFonts w:ascii="Times New Roman" w:hAnsi="Times New Roman"/>
        </w:rPr>
        <w:t>（包括监督抽检、评价性抽检和风险监测）的</w:t>
      </w:r>
      <w:r>
        <w:rPr>
          <w:rFonts w:ascii="Times New Roman" w:hAnsi="Times New Roman" w:hint="eastAsia"/>
        </w:rPr>
        <w:t>食品</w:t>
      </w:r>
      <w:r>
        <w:rPr>
          <w:rFonts w:ascii="Times New Roman" w:hAnsi="Times New Roman"/>
        </w:rPr>
        <w:t>检验检测机构，以下以</w:t>
      </w:r>
      <w:r w:rsidR="006253F6">
        <w:rPr>
          <w:rFonts w:ascii="Times New Roman" w:hAnsi="Times New Roman" w:hint="eastAsia"/>
        </w:rPr>
        <w:t>“</w:t>
      </w:r>
      <w:r w:rsidR="006253F6">
        <w:rPr>
          <w:rFonts w:ascii="Times New Roman" w:hAnsi="Times New Roman"/>
        </w:rPr>
        <w:t>承检机构</w:t>
      </w:r>
      <w:r w:rsidR="006253F6">
        <w:rPr>
          <w:rFonts w:ascii="Times New Roman" w:hAnsi="Times New Roman" w:hint="eastAsia"/>
        </w:rPr>
        <w:t>”</w:t>
      </w:r>
      <w:r>
        <w:rPr>
          <w:rFonts w:ascii="Times New Roman" w:hAnsi="Times New Roman"/>
        </w:rPr>
        <w:t>简称。</w:t>
      </w:r>
    </w:p>
    <w:p w:rsidR="007F0498" w:rsidRDefault="007A2BCA">
      <w:pPr>
        <w:rPr>
          <w:rFonts w:ascii="Times New Roman" w:hAnsi="Times New Roman"/>
        </w:rPr>
      </w:pPr>
      <w:r>
        <w:rPr>
          <w:rFonts w:ascii="Times New Roman" w:hAnsi="Times New Roman"/>
        </w:rPr>
        <w:t xml:space="preserve">3.2 </w:t>
      </w:r>
      <w:r w:rsidRPr="00B9406C">
        <w:rPr>
          <w:rFonts w:ascii="Times New Roman" w:hAnsi="Times New Roman" w:hint="eastAsia"/>
        </w:rPr>
        <w:t>食品</w:t>
      </w:r>
      <w:r w:rsidR="00191FFE" w:rsidRPr="00B9406C">
        <w:rPr>
          <w:rFonts w:ascii="Times New Roman" w:hAnsi="Times New Roman" w:hint="eastAsia"/>
        </w:rPr>
        <w:t>安全</w:t>
      </w:r>
      <w:r w:rsidRPr="00B9406C">
        <w:rPr>
          <w:rFonts w:ascii="Times New Roman" w:hAnsi="Times New Roman" w:hint="eastAsia"/>
        </w:rPr>
        <w:t>抽检</w:t>
      </w:r>
      <w:proofErr w:type="gramStart"/>
      <w:r w:rsidRPr="00B9406C">
        <w:rPr>
          <w:rFonts w:ascii="Times New Roman" w:hAnsi="Times New Roman"/>
        </w:rPr>
        <w:t>合格备</w:t>
      </w:r>
      <w:r w:rsidRPr="00B9406C">
        <w:rPr>
          <w:rFonts w:ascii="Times New Roman" w:hAnsi="Times New Roman" w:hint="eastAsia"/>
        </w:rPr>
        <w:t>样</w:t>
      </w:r>
      <w:proofErr w:type="gramEnd"/>
      <w:r w:rsidRPr="00B9406C">
        <w:rPr>
          <w:rFonts w:ascii="Times New Roman" w:hAnsi="Times New Roman" w:hint="eastAsia"/>
        </w:rPr>
        <w:t xml:space="preserve"> </w:t>
      </w:r>
      <w:r>
        <w:rPr>
          <w:rFonts w:ascii="Times New Roman" w:hAnsi="Times New Roman"/>
        </w:rPr>
        <w:t xml:space="preserve">Qualified </w:t>
      </w:r>
      <w:r>
        <w:rPr>
          <w:rFonts w:ascii="Times New Roman" w:hAnsi="Times New Roman" w:hint="eastAsia"/>
        </w:rPr>
        <w:t>B</w:t>
      </w:r>
      <w:r>
        <w:rPr>
          <w:rFonts w:ascii="Times New Roman" w:hAnsi="Times New Roman"/>
        </w:rPr>
        <w:t xml:space="preserve">ackup </w:t>
      </w:r>
      <w:r>
        <w:rPr>
          <w:rFonts w:ascii="Times New Roman" w:hAnsi="Times New Roman" w:hint="eastAsia"/>
        </w:rPr>
        <w:t>S</w:t>
      </w:r>
      <w:r>
        <w:rPr>
          <w:rFonts w:ascii="Times New Roman" w:hAnsi="Times New Roman"/>
        </w:rPr>
        <w:t xml:space="preserve">amples of </w:t>
      </w:r>
      <w:r>
        <w:rPr>
          <w:rFonts w:ascii="Times New Roman" w:hAnsi="Times New Roman" w:hint="eastAsia"/>
        </w:rPr>
        <w:t>F</w:t>
      </w:r>
      <w:r>
        <w:rPr>
          <w:rFonts w:ascii="Times New Roman" w:hAnsi="Times New Roman"/>
        </w:rPr>
        <w:t>ood</w:t>
      </w:r>
      <w:r w:rsidR="0014789B">
        <w:rPr>
          <w:rFonts w:ascii="Times New Roman" w:hAnsi="Times New Roman"/>
        </w:rPr>
        <w:t xml:space="preserve"> Safety</w:t>
      </w:r>
      <w:r>
        <w:rPr>
          <w:rFonts w:ascii="Times New Roman" w:hAnsi="Times New Roman"/>
        </w:rPr>
        <w:t xml:space="preserve"> </w:t>
      </w:r>
      <w:r>
        <w:rPr>
          <w:rFonts w:ascii="Times New Roman" w:hAnsi="Times New Roman" w:hint="eastAsia"/>
        </w:rPr>
        <w:t>S</w:t>
      </w:r>
      <w:r>
        <w:rPr>
          <w:rFonts w:ascii="Times New Roman" w:hAnsi="Times New Roman"/>
        </w:rPr>
        <w:t>ampling</w:t>
      </w:r>
      <w:r>
        <w:rPr>
          <w:rFonts w:ascii="Times New Roman" w:hAnsi="Times New Roman" w:hint="eastAsia"/>
        </w:rPr>
        <w:t xml:space="preserve"> </w:t>
      </w:r>
      <w:r w:rsidR="005508A9">
        <w:rPr>
          <w:rFonts w:ascii="Times New Roman" w:hAnsi="Times New Roman" w:hint="eastAsia"/>
        </w:rPr>
        <w:t>and</w:t>
      </w:r>
      <w:r w:rsidR="005508A9">
        <w:rPr>
          <w:rFonts w:ascii="Times New Roman" w:hAnsi="Times New Roman"/>
        </w:rPr>
        <w:t xml:space="preserve"> </w:t>
      </w:r>
      <w:r>
        <w:rPr>
          <w:rFonts w:ascii="Times New Roman" w:hAnsi="Times New Roman" w:hint="eastAsia"/>
        </w:rPr>
        <w:t>I</w:t>
      </w:r>
      <w:r>
        <w:rPr>
          <w:rFonts w:ascii="Times New Roman" w:hAnsi="Times New Roman"/>
        </w:rPr>
        <w:t>nspection</w:t>
      </w:r>
    </w:p>
    <w:p w:rsidR="007F0498" w:rsidRDefault="007A2BCA">
      <w:r>
        <w:rPr>
          <w:rFonts w:hint="eastAsia"/>
        </w:rPr>
        <w:t xml:space="preserve">    </w:t>
      </w:r>
      <w:r>
        <w:rPr>
          <w:rFonts w:hint="eastAsia"/>
        </w:rPr>
        <w:t>承担</w:t>
      </w:r>
      <w:r>
        <w:t>各级市场监督管理部门组织</w:t>
      </w:r>
      <w:r>
        <w:rPr>
          <w:rFonts w:hint="eastAsia"/>
        </w:rPr>
        <w:t>开展的食品安全抽样检验工作任务的承检机构，按照有关规定购买的样品，经检验合格后可依法处置的备份样品，以下以“合格备样”简称。</w:t>
      </w:r>
    </w:p>
    <w:p w:rsidR="007F0498" w:rsidRDefault="007A2BCA" w:rsidP="00EC67A8">
      <w:pPr>
        <w:pStyle w:val="affffffc"/>
        <w:numPr>
          <w:ilvl w:val="0"/>
          <w:numId w:val="36"/>
        </w:numPr>
        <w:spacing w:before="312" w:after="312"/>
        <w:rPr>
          <w:color w:val="000000" w:themeColor="text1"/>
          <w:szCs w:val="21"/>
        </w:rPr>
      </w:pPr>
      <w:bookmarkStart w:id="38" w:name="_Toc143071031"/>
      <w:r>
        <w:rPr>
          <w:rFonts w:hint="eastAsia"/>
          <w:color w:val="000000" w:themeColor="text1"/>
          <w:szCs w:val="21"/>
        </w:rPr>
        <w:t>基本原则</w:t>
      </w:r>
      <w:bookmarkEnd w:id="38"/>
    </w:p>
    <w:p w:rsidR="007F0498" w:rsidRDefault="007A2BCA" w:rsidP="00EC67A8">
      <w:r>
        <w:rPr>
          <w:rFonts w:hint="eastAsia"/>
        </w:rPr>
        <w:t xml:space="preserve">4.1 </w:t>
      </w:r>
      <w:proofErr w:type="gramStart"/>
      <w:r>
        <w:rPr>
          <w:rFonts w:hint="eastAsia"/>
        </w:rPr>
        <w:t>合格备</w:t>
      </w:r>
      <w:r w:rsidR="00191FFE">
        <w:rPr>
          <w:rFonts w:hint="eastAsia"/>
        </w:rPr>
        <w:t>样</w:t>
      </w:r>
      <w:r>
        <w:rPr>
          <w:rFonts w:hint="eastAsia"/>
        </w:rPr>
        <w:t>的</w:t>
      </w:r>
      <w:proofErr w:type="gramEnd"/>
      <w:r>
        <w:rPr>
          <w:rFonts w:hint="eastAsia"/>
        </w:rPr>
        <w:t>处置工作应当遵循《中华人民共和国食品安全法》、《中华人民共和国反食品浪费法》、</w:t>
      </w:r>
      <w:r>
        <w:rPr>
          <w:rFonts w:hint="eastAsia"/>
        </w:rPr>
        <w:lastRenderedPageBreak/>
        <w:t>《食品安全抽样检验管理办法》等法律法规的要求，目的是为了防止和减少食品浪费、节约和利用有限资源。</w:t>
      </w:r>
    </w:p>
    <w:p w:rsidR="007F0498" w:rsidRDefault="007A2BCA" w:rsidP="00EC67A8">
      <w:r>
        <w:rPr>
          <w:rFonts w:hint="eastAsia"/>
        </w:rPr>
        <w:t xml:space="preserve">4.2 </w:t>
      </w:r>
      <w:r>
        <w:rPr>
          <w:rFonts w:hint="eastAsia"/>
        </w:rPr>
        <w:t>坚持安全规范、合理利用、方便及时、公开透明的原则，依法依规开展</w:t>
      </w:r>
      <w:proofErr w:type="gramStart"/>
      <w:r w:rsidRPr="00EC67A8">
        <w:rPr>
          <w:rFonts w:ascii="Times New Roman" w:hAnsi="Times New Roman"/>
        </w:rPr>
        <w:t>合格备</w:t>
      </w:r>
      <w:r w:rsidRPr="00EC67A8">
        <w:rPr>
          <w:rFonts w:ascii="Times New Roman" w:hAnsi="Times New Roman" w:hint="eastAsia"/>
        </w:rPr>
        <w:t>样</w:t>
      </w:r>
      <w:r>
        <w:rPr>
          <w:rFonts w:hint="eastAsia"/>
        </w:rPr>
        <w:t>的</w:t>
      </w:r>
      <w:proofErr w:type="gramEnd"/>
      <w:r>
        <w:rPr>
          <w:rFonts w:hint="eastAsia"/>
        </w:rPr>
        <w:t>处置工作，推动</w:t>
      </w:r>
      <w:r w:rsidRPr="00EC67A8">
        <w:rPr>
          <w:rFonts w:ascii="Times New Roman" w:hAnsi="Times New Roman"/>
        </w:rPr>
        <w:t>合格</w:t>
      </w:r>
      <w:proofErr w:type="gramStart"/>
      <w:r w:rsidRPr="00EC67A8">
        <w:rPr>
          <w:rFonts w:ascii="Times New Roman" w:hAnsi="Times New Roman"/>
        </w:rPr>
        <w:t>备</w:t>
      </w:r>
      <w:r w:rsidRPr="00EC67A8">
        <w:rPr>
          <w:rFonts w:ascii="Times New Roman" w:hAnsi="Times New Roman" w:hint="eastAsia"/>
        </w:rPr>
        <w:t>样及时</w:t>
      </w:r>
      <w:proofErr w:type="gramEnd"/>
      <w:r w:rsidRPr="00EC67A8">
        <w:rPr>
          <w:rFonts w:ascii="Times New Roman" w:hAnsi="Times New Roman" w:hint="eastAsia"/>
        </w:rPr>
        <w:t>有效合理利用制度化、规范化和常态化</w:t>
      </w:r>
      <w:r>
        <w:rPr>
          <w:rFonts w:hint="eastAsia"/>
        </w:rPr>
        <w:t>。</w:t>
      </w:r>
    </w:p>
    <w:p w:rsidR="007F0498" w:rsidRDefault="007A2BCA" w:rsidP="00EC67A8">
      <w:r>
        <w:rPr>
          <w:rFonts w:hint="eastAsia"/>
        </w:rPr>
        <w:t xml:space="preserve">4.3 </w:t>
      </w:r>
      <w:r>
        <w:rPr>
          <w:rFonts w:hint="eastAsia"/>
        </w:rPr>
        <w:t>市场监督管理部门负责建立合理利用</w:t>
      </w:r>
      <w:proofErr w:type="gramStart"/>
      <w:r w:rsidRPr="00EC67A8">
        <w:rPr>
          <w:rFonts w:ascii="Times New Roman" w:hAnsi="Times New Roman"/>
        </w:rPr>
        <w:t>合格备</w:t>
      </w:r>
      <w:r w:rsidRPr="00EC67A8">
        <w:rPr>
          <w:rFonts w:ascii="Times New Roman" w:hAnsi="Times New Roman" w:hint="eastAsia"/>
        </w:rPr>
        <w:t>样</w:t>
      </w:r>
      <w:r>
        <w:rPr>
          <w:rFonts w:hint="eastAsia"/>
        </w:rPr>
        <w:t>的</w:t>
      </w:r>
      <w:proofErr w:type="gramEnd"/>
      <w:r>
        <w:rPr>
          <w:rFonts w:hint="eastAsia"/>
        </w:rPr>
        <w:t>工作机制，监督和指导承检机构</w:t>
      </w:r>
      <w:proofErr w:type="gramStart"/>
      <w:r w:rsidRPr="00EC67A8">
        <w:rPr>
          <w:rFonts w:ascii="Times New Roman" w:hAnsi="Times New Roman"/>
        </w:rPr>
        <w:t>合格备</w:t>
      </w:r>
      <w:r w:rsidRPr="00EC67A8">
        <w:rPr>
          <w:rFonts w:ascii="Times New Roman" w:hAnsi="Times New Roman" w:hint="eastAsia"/>
        </w:rPr>
        <w:t>样</w:t>
      </w:r>
      <w:r>
        <w:rPr>
          <w:rFonts w:hint="eastAsia"/>
        </w:rPr>
        <w:t>的</w:t>
      </w:r>
      <w:proofErr w:type="gramEnd"/>
      <w:r>
        <w:rPr>
          <w:rFonts w:hint="eastAsia"/>
        </w:rPr>
        <w:t>处置工作。承检机构负责制定本机构</w:t>
      </w:r>
      <w:proofErr w:type="gramStart"/>
      <w:r w:rsidRPr="00EC67A8">
        <w:rPr>
          <w:rFonts w:ascii="Times New Roman" w:hAnsi="Times New Roman"/>
        </w:rPr>
        <w:t>合格备</w:t>
      </w:r>
      <w:r w:rsidRPr="00EC67A8">
        <w:rPr>
          <w:rFonts w:ascii="Times New Roman" w:hAnsi="Times New Roman" w:hint="eastAsia"/>
        </w:rPr>
        <w:t>样</w:t>
      </w:r>
      <w:r>
        <w:rPr>
          <w:rFonts w:hint="eastAsia"/>
        </w:rPr>
        <w:t>的</w:t>
      </w:r>
      <w:proofErr w:type="gramEnd"/>
      <w:r>
        <w:rPr>
          <w:rFonts w:hint="eastAsia"/>
        </w:rPr>
        <w:t>处置制度，包括处置计划、作业指导书、</w:t>
      </w:r>
      <w:proofErr w:type="gramStart"/>
      <w:r>
        <w:rPr>
          <w:rFonts w:hint="eastAsia"/>
        </w:rPr>
        <w:t>相关台</w:t>
      </w:r>
      <w:proofErr w:type="gramEnd"/>
      <w:r>
        <w:rPr>
          <w:rFonts w:hint="eastAsia"/>
        </w:rPr>
        <w:t>账和流程记录等，定期向</w:t>
      </w:r>
      <w:r w:rsidRPr="00EC67A8">
        <w:rPr>
          <w:rFonts w:ascii="Times New Roman"/>
        </w:rPr>
        <w:t>组织</w:t>
      </w:r>
      <w:r w:rsidRPr="00EC67A8">
        <w:rPr>
          <w:rFonts w:ascii="Times New Roman" w:hint="eastAsia"/>
        </w:rPr>
        <w:t>开展</w:t>
      </w:r>
      <w:r>
        <w:rPr>
          <w:rFonts w:hint="eastAsia"/>
        </w:rPr>
        <w:t>食品安全抽样检验工作任务的市场监督管理部门报备</w:t>
      </w:r>
      <w:proofErr w:type="gramStart"/>
      <w:r>
        <w:rPr>
          <w:rFonts w:hint="eastAsia"/>
        </w:rPr>
        <w:t>合格备样处置</w:t>
      </w:r>
      <w:proofErr w:type="gramEnd"/>
      <w:r>
        <w:rPr>
          <w:rFonts w:hint="eastAsia"/>
        </w:rPr>
        <w:t>情况。</w:t>
      </w:r>
    </w:p>
    <w:p w:rsidR="007F0498" w:rsidRPr="00EC67A8" w:rsidRDefault="007A2BCA" w:rsidP="00EC67A8">
      <w:pPr>
        <w:rPr>
          <w:color w:val="000000" w:themeColor="text1"/>
        </w:rPr>
      </w:pPr>
      <w:r w:rsidRPr="00EC67A8">
        <w:rPr>
          <w:rFonts w:hint="eastAsia"/>
          <w:color w:val="000000" w:themeColor="text1"/>
        </w:rPr>
        <w:t xml:space="preserve">4.4 </w:t>
      </w:r>
      <w:r w:rsidRPr="00EC67A8">
        <w:rPr>
          <w:rFonts w:hint="eastAsia"/>
          <w:color w:val="000000" w:themeColor="text1"/>
        </w:rPr>
        <w:t>承检机构应按照委托协议约定，对所承担的市场监督</w:t>
      </w:r>
      <w:r w:rsidRPr="00EC67A8">
        <w:rPr>
          <w:color w:val="000000" w:themeColor="text1"/>
        </w:rPr>
        <w:t>管理部门抽检任务</w:t>
      </w:r>
      <w:r w:rsidRPr="00EC67A8">
        <w:rPr>
          <w:rFonts w:hint="eastAsia"/>
          <w:color w:val="000000" w:themeColor="text1"/>
        </w:rPr>
        <w:t>常态</w:t>
      </w:r>
      <w:proofErr w:type="gramStart"/>
      <w:r w:rsidRPr="00EC67A8">
        <w:rPr>
          <w:rFonts w:hint="eastAsia"/>
          <w:color w:val="000000" w:themeColor="text1"/>
        </w:rPr>
        <w:t>化</w:t>
      </w:r>
      <w:r w:rsidR="00A23407">
        <w:rPr>
          <w:color w:val="000000" w:themeColor="text1"/>
        </w:rPr>
        <w:t>开展</w:t>
      </w:r>
      <w:proofErr w:type="gramEnd"/>
      <w:r w:rsidR="00A23407">
        <w:rPr>
          <w:color w:val="000000" w:themeColor="text1"/>
        </w:rPr>
        <w:t>食品检验</w:t>
      </w:r>
      <w:proofErr w:type="gramStart"/>
      <w:r w:rsidR="00A23407">
        <w:rPr>
          <w:color w:val="000000" w:themeColor="text1"/>
        </w:rPr>
        <w:t>合格备样处置</w:t>
      </w:r>
      <w:proofErr w:type="gramEnd"/>
      <w:r w:rsidR="00A23407">
        <w:rPr>
          <w:color w:val="000000" w:themeColor="text1"/>
        </w:rPr>
        <w:t>工作，原则上每季度开展一次</w:t>
      </w:r>
      <w:r w:rsidRPr="00EC67A8">
        <w:rPr>
          <w:color w:val="000000" w:themeColor="text1"/>
        </w:rPr>
        <w:t>处置</w:t>
      </w:r>
      <w:r w:rsidRPr="00EC67A8">
        <w:rPr>
          <w:rFonts w:hint="eastAsia"/>
          <w:color w:val="000000" w:themeColor="text1"/>
        </w:rPr>
        <w:t>，明确</w:t>
      </w:r>
      <w:proofErr w:type="gramStart"/>
      <w:r w:rsidRPr="00EC67A8">
        <w:rPr>
          <w:rFonts w:hint="eastAsia"/>
          <w:color w:val="000000" w:themeColor="text1"/>
        </w:rPr>
        <w:t>合格备样的</w:t>
      </w:r>
      <w:proofErr w:type="gramEnd"/>
      <w:r w:rsidRPr="00EC67A8">
        <w:rPr>
          <w:rFonts w:hint="eastAsia"/>
          <w:color w:val="000000" w:themeColor="text1"/>
        </w:rPr>
        <w:t>品种、数量、贮存条件、使用要求、样品外观确认、交接、运输等内容，并做好资料记录等工作，准确完整记录备份样品处置工作流程，建立备份样品处置工作资料档案，档案保存时间不少于三年。</w:t>
      </w:r>
    </w:p>
    <w:p w:rsidR="007F0498" w:rsidRDefault="007A2BCA">
      <w:pPr>
        <w:pStyle w:val="affffffc"/>
        <w:numPr>
          <w:ilvl w:val="0"/>
          <w:numId w:val="35"/>
        </w:numPr>
        <w:spacing w:before="312" w:after="312"/>
        <w:rPr>
          <w:color w:val="000000" w:themeColor="text1"/>
          <w:szCs w:val="21"/>
        </w:rPr>
      </w:pPr>
      <w:bookmarkStart w:id="39" w:name="_Toc143071032"/>
      <w:r>
        <w:rPr>
          <w:rFonts w:hint="eastAsia"/>
          <w:color w:val="000000" w:themeColor="text1"/>
          <w:szCs w:val="21"/>
        </w:rPr>
        <w:t>样品筛选</w:t>
      </w:r>
      <w:bookmarkEnd w:id="39"/>
    </w:p>
    <w:p w:rsidR="007F0498" w:rsidRDefault="007A2BCA" w:rsidP="00EC67A8">
      <w:r>
        <w:rPr>
          <w:rFonts w:hint="eastAsia"/>
        </w:rPr>
        <w:t>5.1</w:t>
      </w:r>
      <w:r>
        <w:rPr>
          <w:rFonts w:hint="eastAsia"/>
        </w:rPr>
        <w:t>样品分类</w:t>
      </w:r>
    </w:p>
    <w:p w:rsidR="007F0498" w:rsidRDefault="007A2BCA" w:rsidP="00EC67A8">
      <w:pPr>
        <w:ind w:firstLineChars="200" w:firstLine="420"/>
      </w:pPr>
      <w:r>
        <w:rPr>
          <w:rFonts w:hint="eastAsia"/>
        </w:rPr>
        <w:t>合格</w:t>
      </w:r>
      <w:proofErr w:type="gramStart"/>
      <w:r>
        <w:rPr>
          <w:rFonts w:hint="eastAsia"/>
        </w:rPr>
        <w:t>备样按</w:t>
      </w:r>
      <w:proofErr w:type="gramEnd"/>
      <w:r>
        <w:rPr>
          <w:rFonts w:hint="eastAsia"/>
        </w:rPr>
        <w:t>食用价值分为有食用价值食品和无食用价值食品；按剩余保质期分为短保质期食品（剩余保质期在</w:t>
      </w:r>
      <w:r>
        <w:rPr>
          <w:rFonts w:hint="eastAsia"/>
        </w:rPr>
        <w:t>1</w:t>
      </w:r>
      <w:r>
        <w:rPr>
          <w:rFonts w:hint="eastAsia"/>
        </w:rPr>
        <w:t>个月内）、常规保质期食品（剩余保质期在</w:t>
      </w:r>
      <w:r>
        <w:rPr>
          <w:rFonts w:hint="eastAsia"/>
        </w:rPr>
        <w:t>1-6</w:t>
      </w:r>
      <w:r>
        <w:rPr>
          <w:rFonts w:hint="eastAsia"/>
        </w:rPr>
        <w:t>个月内）和长保质期食品</w:t>
      </w:r>
      <w:proofErr w:type="gramStart"/>
      <w:r>
        <w:rPr>
          <w:rFonts w:hint="eastAsia"/>
        </w:rPr>
        <w:t>食品</w:t>
      </w:r>
      <w:proofErr w:type="gramEnd"/>
      <w:r>
        <w:rPr>
          <w:rFonts w:hint="eastAsia"/>
        </w:rPr>
        <w:t>（剩余保质期在</w:t>
      </w:r>
      <w:r>
        <w:rPr>
          <w:rFonts w:hint="eastAsia"/>
        </w:rPr>
        <w:t>6</w:t>
      </w:r>
      <w:r>
        <w:rPr>
          <w:rFonts w:hint="eastAsia"/>
        </w:rPr>
        <w:t>个月内）；按食品类别分为普通食品、食用农产品、餐饮食品和特殊食品；按样品价值分为低价值食品和高价值食品。</w:t>
      </w:r>
    </w:p>
    <w:p w:rsidR="00862910" w:rsidRDefault="007A2BCA" w:rsidP="00862910">
      <w:pPr>
        <w:pStyle w:val="afffffffffffe"/>
        <w:numPr>
          <w:ilvl w:val="1"/>
          <w:numId w:val="37"/>
        </w:numPr>
        <w:ind w:firstLineChars="0"/>
      </w:pPr>
      <w:r>
        <w:rPr>
          <w:rFonts w:hint="eastAsia"/>
        </w:rPr>
        <w:t>样品选取</w:t>
      </w:r>
    </w:p>
    <w:p w:rsidR="007F0498" w:rsidRDefault="007A2BCA" w:rsidP="00862910">
      <w:pPr>
        <w:ind w:firstLineChars="200" w:firstLine="420"/>
      </w:pPr>
      <w:r>
        <w:rPr>
          <w:rFonts w:hint="eastAsia"/>
        </w:rPr>
        <w:t>承检机构应当自合格检验结论</w:t>
      </w:r>
      <w:proofErr w:type="gramStart"/>
      <w:r>
        <w:rPr>
          <w:rFonts w:hint="eastAsia"/>
        </w:rPr>
        <w:t>作出</w:t>
      </w:r>
      <w:proofErr w:type="gramEnd"/>
      <w:r>
        <w:rPr>
          <w:rFonts w:hint="eastAsia"/>
        </w:rPr>
        <w:t>之日起</w:t>
      </w:r>
      <w:r>
        <w:rPr>
          <w:rFonts w:hint="eastAsia"/>
        </w:rPr>
        <w:t>3</w:t>
      </w:r>
      <w:r>
        <w:rPr>
          <w:rFonts w:hint="eastAsia"/>
        </w:rPr>
        <w:t>个月内妥善保存合格备样，承检机构应建立样品管理程序，配备相应的设施设备并根据实际情况保存好合格备样，剩余保质期不足</w:t>
      </w:r>
      <w:r>
        <w:rPr>
          <w:rFonts w:hint="eastAsia"/>
        </w:rPr>
        <w:t>3</w:t>
      </w:r>
      <w:r>
        <w:rPr>
          <w:rFonts w:hint="eastAsia"/>
        </w:rPr>
        <w:t>个月的应当保存至保质期结束。承检机构原则上在出具合格检验报告书</w:t>
      </w:r>
      <w:r>
        <w:rPr>
          <w:rFonts w:hint="eastAsia"/>
        </w:rPr>
        <w:t>1</w:t>
      </w:r>
      <w:r>
        <w:rPr>
          <w:rFonts w:hint="eastAsia"/>
        </w:rPr>
        <w:t>个月后，可按照相关程序和有关要求选取合格</w:t>
      </w:r>
      <w:proofErr w:type="gramStart"/>
      <w:r>
        <w:rPr>
          <w:rFonts w:hint="eastAsia"/>
        </w:rPr>
        <w:t>备样开展</w:t>
      </w:r>
      <w:proofErr w:type="gramEnd"/>
      <w:r>
        <w:rPr>
          <w:rFonts w:hint="eastAsia"/>
        </w:rPr>
        <w:t>处置工作。</w:t>
      </w:r>
    </w:p>
    <w:p w:rsidR="007F0498" w:rsidRDefault="007A2BCA">
      <w:pPr>
        <w:ind w:firstLineChars="200" w:firstLine="420"/>
      </w:pPr>
      <w:r>
        <w:rPr>
          <w:rFonts w:hint="eastAsia"/>
        </w:rPr>
        <w:t>承检机构根据食用价值、剩余保质期、食用类别、样品价值、储存条件和适宜人群等，建立拍卖、捐赠、销毁等食品种类名录。</w:t>
      </w:r>
    </w:p>
    <w:p w:rsidR="007F0498" w:rsidRDefault="007A2BCA">
      <w:pPr>
        <w:ind w:firstLineChars="200" w:firstLine="420"/>
      </w:pPr>
      <w:r>
        <w:rPr>
          <w:rFonts w:hint="eastAsia"/>
        </w:rPr>
        <w:t>合格</w:t>
      </w:r>
      <w:proofErr w:type="gramStart"/>
      <w:r>
        <w:rPr>
          <w:rFonts w:hint="eastAsia"/>
        </w:rPr>
        <w:t>备样可</w:t>
      </w:r>
      <w:proofErr w:type="gramEnd"/>
      <w:r>
        <w:rPr>
          <w:rFonts w:hint="eastAsia"/>
        </w:rPr>
        <w:t>采取捐赠和拍卖等处置方式。用于捐赠的合格</w:t>
      </w:r>
      <w:proofErr w:type="gramStart"/>
      <w:r>
        <w:rPr>
          <w:rFonts w:hint="eastAsia"/>
        </w:rPr>
        <w:t>备样应</w:t>
      </w:r>
      <w:proofErr w:type="gramEnd"/>
      <w:r>
        <w:rPr>
          <w:rFonts w:hint="eastAsia"/>
        </w:rPr>
        <w:t>充分考虑其食用价值、保质期限、食品类别、储运要求和安全性等因素。用于拍卖的合格</w:t>
      </w:r>
      <w:proofErr w:type="gramStart"/>
      <w:r>
        <w:rPr>
          <w:rFonts w:hint="eastAsia"/>
        </w:rPr>
        <w:t>备样应</w:t>
      </w:r>
      <w:proofErr w:type="gramEnd"/>
      <w:r>
        <w:rPr>
          <w:rFonts w:hint="eastAsia"/>
        </w:rPr>
        <w:t>充分考虑其样品价值、安全性等因素。</w:t>
      </w:r>
    </w:p>
    <w:p w:rsidR="007F0498" w:rsidRDefault="007A2BCA">
      <w:pPr>
        <w:pStyle w:val="affffffc"/>
        <w:numPr>
          <w:ilvl w:val="0"/>
          <w:numId w:val="35"/>
        </w:numPr>
        <w:spacing w:before="312" w:after="312"/>
        <w:rPr>
          <w:color w:val="000000" w:themeColor="text1"/>
          <w:szCs w:val="21"/>
        </w:rPr>
      </w:pPr>
      <w:bookmarkStart w:id="40" w:name="_Toc143071033"/>
      <w:r>
        <w:rPr>
          <w:rFonts w:hint="eastAsia"/>
          <w:color w:val="000000" w:themeColor="text1"/>
          <w:szCs w:val="21"/>
        </w:rPr>
        <w:t>样品处置</w:t>
      </w:r>
      <w:bookmarkEnd w:id="40"/>
    </w:p>
    <w:p w:rsidR="007F0498" w:rsidRDefault="007A2BCA" w:rsidP="00862910">
      <w:r>
        <w:rPr>
          <w:rFonts w:hint="eastAsia"/>
        </w:rPr>
        <w:t xml:space="preserve">6.1 </w:t>
      </w:r>
      <w:r>
        <w:rPr>
          <w:rFonts w:hint="eastAsia"/>
        </w:rPr>
        <w:t>处置方式</w:t>
      </w:r>
    </w:p>
    <w:p w:rsidR="007F0498" w:rsidRDefault="007A2BCA" w:rsidP="00862910">
      <w:r>
        <w:rPr>
          <w:rFonts w:hint="eastAsia"/>
        </w:rPr>
        <w:t>6</w:t>
      </w:r>
      <w:r>
        <w:t>.1.1</w:t>
      </w:r>
      <w:r>
        <w:rPr>
          <w:rFonts w:hint="eastAsia"/>
        </w:rPr>
        <w:t>捐赠</w:t>
      </w:r>
    </w:p>
    <w:p w:rsidR="007F0498" w:rsidRDefault="007A2BCA" w:rsidP="00862910">
      <w:pPr>
        <w:ind w:firstLineChars="200" w:firstLine="420"/>
      </w:pPr>
      <w:r>
        <w:rPr>
          <w:rFonts w:hint="eastAsia"/>
        </w:rPr>
        <w:t>根据相关政策规定对</w:t>
      </w:r>
      <w:proofErr w:type="gramStart"/>
      <w:r>
        <w:rPr>
          <w:rFonts w:hint="eastAsia"/>
        </w:rPr>
        <w:t>合格备样的</w:t>
      </w:r>
      <w:proofErr w:type="gramEnd"/>
      <w:r>
        <w:rPr>
          <w:rFonts w:hint="eastAsia"/>
        </w:rPr>
        <w:t>食品品类、储运要求、包装方式等因素进行全面评估，剩余保质期在</w:t>
      </w:r>
      <w:r>
        <w:rPr>
          <w:rFonts w:hint="eastAsia"/>
        </w:rPr>
        <w:t>3</w:t>
      </w:r>
      <w:r>
        <w:rPr>
          <w:rFonts w:hint="eastAsia"/>
        </w:rPr>
        <w:t>个月以上且保存良好的合格备样，在确保食品安全的前提下，可按照相关规定将其捐赠给公益慈善</w:t>
      </w:r>
      <w:r>
        <w:rPr>
          <w:rFonts w:hint="eastAsia"/>
        </w:rPr>
        <w:lastRenderedPageBreak/>
        <w:t>机构、福利机构、援助对象和救助单位等组织。</w:t>
      </w:r>
    </w:p>
    <w:p w:rsidR="007F0498" w:rsidRDefault="007A2BCA" w:rsidP="00862910">
      <w:r>
        <w:rPr>
          <w:rFonts w:hint="eastAsia"/>
        </w:rPr>
        <w:t>6.1.</w:t>
      </w:r>
      <w:r>
        <w:t>2</w:t>
      </w:r>
      <w:r>
        <w:rPr>
          <w:rFonts w:hint="eastAsia"/>
        </w:rPr>
        <w:t xml:space="preserve"> </w:t>
      </w:r>
      <w:r>
        <w:rPr>
          <w:rFonts w:hint="eastAsia"/>
        </w:rPr>
        <w:t>拍卖</w:t>
      </w:r>
    </w:p>
    <w:p w:rsidR="007F0498" w:rsidRDefault="007A2BCA" w:rsidP="00862910">
      <w:pPr>
        <w:pStyle w:val="afffffffffffe"/>
        <w:ind w:left="360" w:firstLineChars="0" w:firstLine="0"/>
      </w:pPr>
      <w:r>
        <w:rPr>
          <w:rFonts w:hint="eastAsia"/>
        </w:rPr>
        <w:t>在质保期内仍具有较</w:t>
      </w:r>
      <w:r w:rsidR="007E18BB">
        <w:rPr>
          <w:rFonts w:hint="eastAsia"/>
        </w:rPr>
        <w:t>高价值的合格备样，在确保食品安全的前提下，可按照相关规定进行</w:t>
      </w:r>
      <w:r>
        <w:rPr>
          <w:rFonts w:hint="eastAsia"/>
        </w:rPr>
        <w:t>拍卖。</w:t>
      </w:r>
    </w:p>
    <w:p w:rsidR="007F0498" w:rsidRDefault="007A2BCA" w:rsidP="00862910">
      <w:r>
        <w:rPr>
          <w:rFonts w:hint="eastAsia"/>
        </w:rPr>
        <w:t>6.1.</w:t>
      </w:r>
      <w:r>
        <w:t>3</w:t>
      </w:r>
      <w:r>
        <w:rPr>
          <w:rFonts w:hint="eastAsia"/>
        </w:rPr>
        <w:t xml:space="preserve"> </w:t>
      </w:r>
      <w:r>
        <w:rPr>
          <w:rFonts w:hint="eastAsia"/>
        </w:rPr>
        <w:t>科学研究</w:t>
      </w:r>
    </w:p>
    <w:p w:rsidR="007F0498" w:rsidRDefault="007A2BCA" w:rsidP="00862910">
      <w:pPr>
        <w:ind w:firstLineChars="200" w:firstLine="420"/>
      </w:pPr>
      <w:r>
        <w:rPr>
          <w:rFonts w:hint="eastAsia"/>
        </w:rPr>
        <w:t>具有科学研究利用价值的合格备样，经下达食品安全抽样检验任务的市场监督管理部门审核批准后，可供承检机构自留或其他科研单位作为科学试验样品。</w:t>
      </w:r>
    </w:p>
    <w:p w:rsidR="007F0498" w:rsidRDefault="00BD7A64" w:rsidP="00BD7A64">
      <w:r>
        <w:rPr>
          <w:rFonts w:hint="eastAsia"/>
        </w:rPr>
        <w:t>6</w:t>
      </w:r>
      <w:r>
        <w:t>.1.4</w:t>
      </w:r>
      <w:r w:rsidR="007A2BCA">
        <w:rPr>
          <w:rFonts w:hint="eastAsia"/>
        </w:rPr>
        <w:t>销毁</w:t>
      </w:r>
    </w:p>
    <w:p w:rsidR="007F0498" w:rsidRDefault="00A23407" w:rsidP="005641DD">
      <w:pPr>
        <w:ind w:firstLineChars="200" w:firstLine="420"/>
      </w:pPr>
      <w:r>
        <w:rPr>
          <w:rFonts w:hint="eastAsia"/>
        </w:rPr>
        <w:t>不宜采用捐赠、</w:t>
      </w:r>
      <w:r w:rsidR="007E18BB">
        <w:rPr>
          <w:rFonts w:hint="eastAsia"/>
        </w:rPr>
        <w:t>拍卖、科学研究等处置方式处理的合格备样，应当按照有关规定进行</w:t>
      </w:r>
      <w:r w:rsidR="007A2BCA">
        <w:rPr>
          <w:rFonts w:hint="eastAsia"/>
        </w:rPr>
        <w:t>销毁。</w:t>
      </w:r>
    </w:p>
    <w:p w:rsidR="005641DD" w:rsidRDefault="005641DD" w:rsidP="005641DD">
      <w:r>
        <w:rPr>
          <w:rFonts w:hint="eastAsia"/>
        </w:rPr>
        <w:t>6</w:t>
      </w:r>
      <w:r>
        <w:t>.1</w:t>
      </w:r>
      <w:r w:rsidR="00BD7A64">
        <w:t>.5</w:t>
      </w:r>
      <w:r w:rsidR="007A2BCA">
        <w:rPr>
          <w:rFonts w:hint="eastAsia"/>
        </w:rPr>
        <w:t>其他方式</w:t>
      </w:r>
    </w:p>
    <w:p w:rsidR="007F0498" w:rsidRDefault="007A2BCA" w:rsidP="005641DD">
      <w:pPr>
        <w:ind w:firstLineChars="200" w:firstLine="420"/>
      </w:pPr>
      <w:r>
        <w:rPr>
          <w:rFonts w:hint="eastAsia"/>
        </w:rPr>
        <w:t>除上述几种处置方式以外用于科普宣传、日常管理等其他用途的合格备样。</w:t>
      </w:r>
    </w:p>
    <w:p w:rsidR="007F0498" w:rsidRDefault="007A2BCA" w:rsidP="00BD7A64">
      <w:r>
        <w:rPr>
          <w:rFonts w:hint="eastAsia"/>
        </w:rPr>
        <w:t xml:space="preserve">6.2 </w:t>
      </w:r>
      <w:r>
        <w:rPr>
          <w:rFonts w:hint="eastAsia"/>
        </w:rPr>
        <w:t>具体要求</w:t>
      </w:r>
    </w:p>
    <w:p w:rsidR="007F0498" w:rsidRDefault="007A2BCA" w:rsidP="00BD7A64">
      <w:r>
        <w:rPr>
          <w:rFonts w:hint="eastAsia"/>
        </w:rPr>
        <w:t>6.2.</w:t>
      </w:r>
      <w:r>
        <w:t>1</w:t>
      </w:r>
      <w:r>
        <w:rPr>
          <w:rFonts w:hint="eastAsia"/>
        </w:rPr>
        <w:t>捐赠</w:t>
      </w:r>
    </w:p>
    <w:p w:rsidR="007F0498" w:rsidRPr="00BD7A64" w:rsidRDefault="007E18BB" w:rsidP="00BD7A64">
      <w:pPr>
        <w:ind w:firstLineChars="200" w:firstLine="420"/>
        <w:rPr>
          <w:color w:val="FF0000"/>
        </w:rPr>
      </w:pPr>
      <w:r>
        <w:rPr>
          <w:rFonts w:hint="eastAsia"/>
          <w:color w:val="000000" w:themeColor="text1"/>
        </w:rPr>
        <w:t>对于拟</w:t>
      </w:r>
      <w:r w:rsidR="007A2BCA" w:rsidRPr="00BD7A64">
        <w:rPr>
          <w:rFonts w:hint="eastAsia"/>
          <w:color w:val="000000" w:themeColor="text1"/>
        </w:rPr>
        <w:t>捐赠的合格备样，承检机构应对样品种类、保质期、外观状态等情况进行检查，组织专业人员对其食用安全性进行全面评估，必</w:t>
      </w:r>
      <w:r>
        <w:rPr>
          <w:rFonts w:hint="eastAsia"/>
          <w:color w:val="000000" w:themeColor="text1"/>
        </w:rPr>
        <w:t>要时市场监督管理部门可根据工作需要组织专家再次进行安全评估。</w:t>
      </w:r>
      <w:r w:rsidR="007A2BCA" w:rsidRPr="00BD7A64">
        <w:rPr>
          <w:rFonts w:hint="eastAsia"/>
          <w:color w:val="000000" w:themeColor="text1"/>
        </w:rPr>
        <w:t>捐赠前，受赠机构由市场监督管理部门协调民政、商务、财政等部门选取，签订捐赠协议，捐赠应做好时间、地点、品种、状态和数量等信息记录。捐赠的合格备样，应加贴特殊标识等，避免违规流入市场。</w:t>
      </w:r>
    </w:p>
    <w:p w:rsidR="007F0498" w:rsidRDefault="007A2BCA" w:rsidP="00BD7A64">
      <w:r>
        <w:rPr>
          <w:rFonts w:hint="eastAsia"/>
        </w:rPr>
        <w:t>6.2.</w:t>
      </w:r>
      <w:r>
        <w:t>2</w:t>
      </w:r>
      <w:r>
        <w:rPr>
          <w:rFonts w:hint="eastAsia"/>
        </w:rPr>
        <w:t>拍卖</w:t>
      </w:r>
    </w:p>
    <w:p w:rsidR="007F0498" w:rsidRDefault="007E18BB" w:rsidP="00BD7A64">
      <w:pPr>
        <w:ind w:firstLineChars="200" w:firstLine="420"/>
      </w:pPr>
      <w:r>
        <w:rPr>
          <w:rFonts w:hint="eastAsia"/>
        </w:rPr>
        <w:t>对于拟</w:t>
      </w:r>
      <w:r w:rsidR="007A2BCA">
        <w:rPr>
          <w:rFonts w:hint="eastAsia"/>
        </w:rPr>
        <w:t>拍卖的合格备样，</w:t>
      </w:r>
      <w:r w:rsidR="007A2BCA" w:rsidRPr="00BD7A64">
        <w:rPr>
          <w:rFonts w:hint="eastAsia"/>
          <w:color w:val="000000" w:themeColor="text1"/>
        </w:rPr>
        <w:t>承检机构应对样品种类、保质期、外观状态等情况进行检查，组织专业人员对样品价值进行评估，</w:t>
      </w:r>
      <w:r w:rsidR="007A2BCA">
        <w:rPr>
          <w:rFonts w:hint="eastAsia"/>
        </w:rPr>
        <w:t>由市场监督管理部门协调相关部门随机从拍卖单位名录中选取具有相应资质的拍卖单位实施。拍卖所得款应按照财</w:t>
      </w:r>
      <w:r>
        <w:rPr>
          <w:rFonts w:hint="eastAsia"/>
        </w:rPr>
        <w:t>政部门的规定上缴国库，流拍的</w:t>
      </w:r>
      <w:proofErr w:type="gramStart"/>
      <w:r>
        <w:rPr>
          <w:rFonts w:hint="eastAsia"/>
        </w:rPr>
        <w:t>合格备样承检</w:t>
      </w:r>
      <w:proofErr w:type="gramEnd"/>
      <w:r>
        <w:rPr>
          <w:rFonts w:hint="eastAsia"/>
        </w:rPr>
        <w:t>机构根据实际情况采取捐赠或</w:t>
      </w:r>
      <w:r w:rsidR="007A2BCA">
        <w:rPr>
          <w:rFonts w:hint="eastAsia"/>
        </w:rPr>
        <w:t>销毁的方式进行处置。</w:t>
      </w:r>
    </w:p>
    <w:p w:rsidR="007F0498" w:rsidRDefault="007A2BCA" w:rsidP="00BD7A64">
      <w:r>
        <w:rPr>
          <w:rFonts w:hint="eastAsia"/>
        </w:rPr>
        <w:t>6.2.</w:t>
      </w:r>
      <w:r>
        <w:t>3</w:t>
      </w:r>
      <w:r>
        <w:rPr>
          <w:rFonts w:hint="eastAsia"/>
        </w:rPr>
        <w:t>科学研究</w:t>
      </w:r>
    </w:p>
    <w:p w:rsidR="007F0498" w:rsidRDefault="007A2BCA" w:rsidP="00BD7A64">
      <w:pPr>
        <w:ind w:firstLineChars="200" w:firstLine="420"/>
      </w:pPr>
      <w:r>
        <w:rPr>
          <w:rFonts w:hint="eastAsia"/>
        </w:rPr>
        <w:t>用于承检机构内部科学研究的合格备样，应制定样品使用方案，明确样品类别、数量和研究用途等内容，同时做好使用台账。供外部其他研究机构使用的合格备样，承检机构应与其签订使用协议，明确样品类别、数量、使用要求、研究内容和方向等，使用机构同时做好使用台账。科研成果及研究论文发布前应征得组织开展食品安全抽样检验任务的市场监督管理部门同意。</w:t>
      </w:r>
    </w:p>
    <w:p w:rsidR="00BD7A64" w:rsidRDefault="00882749" w:rsidP="00882749">
      <w:r>
        <w:rPr>
          <w:rFonts w:hint="eastAsia"/>
        </w:rPr>
        <w:t>6</w:t>
      </w:r>
      <w:r>
        <w:t>.2.4</w:t>
      </w:r>
      <w:r w:rsidR="007A2BCA">
        <w:rPr>
          <w:rFonts w:hint="eastAsia"/>
        </w:rPr>
        <w:t>销毁</w:t>
      </w:r>
    </w:p>
    <w:p w:rsidR="007F0498" w:rsidRDefault="00946C32" w:rsidP="00BD7A64">
      <w:pPr>
        <w:ind w:firstLineChars="200" w:firstLine="420"/>
      </w:pPr>
      <w:r>
        <w:rPr>
          <w:rFonts w:hint="eastAsia"/>
        </w:rPr>
        <w:t>采用</w:t>
      </w:r>
      <w:r w:rsidR="007A2BCA">
        <w:rPr>
          <w:rFonts w:hint="eastAsia"/>
        </w:rPr>
        <w:t>销毁方式处置合格备样，应是无害化处理方式，必须保证处置过程、处置结果安全，留存影像资料并做好产品相关信息、销毁情况等记录。承检机构可委托具有相关资质的专业机构开展销毁工作，应与其签订相关工作协议，市场监督管理部门根据工作要求，可派执法人员现场监督。</w:t>
      </w:r>
    </w:p>
    <w:p w:rsidR="007F0498" w:rsidRDefault="007A2BCA" w:rsidP="00BD7A64">
      <w:r>
        <w:rPr>
          <w:rFonts w:hint="eastAsia"/>
        </w:rPr>
        <w:t>6.2.5</w:t>
      </w:r>
      <w:r>
        <w:rPr>
          <w:rFonts w:hint="eastAsia"/>
        </w:rPr>
        <w:t>其他方式</w:t>
      </w:r>
    </w:p>
    <w:p w:rsidR="007F0498" w:rsidRDefault="007A2BCA" w:rsidP="00882749">
      <w:pPr>
        <w:ind w:firstLineChars="200" w:firstLine="420"/>
      </w:pPr>
      <w:r>
        <w:rPr>
          <w:rFonts w:hint="eastAsia"/>
        </w:rPr>
        <w:t>用于科普宣传、日常管理等其他用途的合格备样，应符合有关规定并做好使用台账。</w:t>
      </w:r>
    </w:p>
    <w:p w:rsidR="007F0498" w:rsidRDefault="007A2BCA">
      <w:pPr>
        <w:pStyle w:val="affffffc"/>
        <w:numPr>
          <w:ilvl w:val="0"/>
          <w:numId w:val="35"/>
        </w:numPr>
        <w:spacing w:before="312" w:after="312"/>
        <w:rPr>
          <w:color w:val="000000" w:themeColor="text1"/>
          <w:szCs w:val="21"/>
        </w:rPr>
      </w:pPr>
      <w:bookmarkStart w:id="41" w:name="_Toc143071034"/>
      <w:r>
        <w:rPr>
          <w:rFonts w:hint="eastAsia"/>
          <w:color w:val="000000" w:themeColor="text1"/>
          <w:szCs w:val="21"/>
        </w:rPr>
        <w:t>报备要求</w:t>
      </w:r>
      <w:bookmarkEnd w:id="41"/>
    </w:p>
    <w:p w:rsidR="007F0498" w:rsidRPr="00882749" w:rsidRDefault="007A2BCA" w:rsidP="00882749">
      <w:pPr>
        <w:rPr>
          <w:color w:val="000000" w:themeColor="text1"/>
        </w:rPr>
      </w:pPr>
      <w:r w:rsidRPr="00882749">
        <w:rPr>
          <w:rFonts w:hint="eastAsia"/>
          <w:color w:val="000000" w:themeColor="text1"/>
        </w:rPr>
        <w:lastRenderedPageBreak/>
        <w:t>7.</w:t>
      </w:r>
      <w:r w:rsidRPr="00882749">
        <w:rPr>
          <w:color w:val="000000" w:themeColor="text1"/>
        </w:rPr>
        <w:t>1</w:t>
      </w:r>
      <w:r w:rsidRPr="00882749">
        <w:rPr>
          <w:rFonts w:hint="eastAsia"/>
          <w:color w:val="000000" w:themeColor="text1"/>
        </w:rPr>
        <w:t xml:space="preserve"> </w:t>
      </w:r>
      <w:r w:rsidR="00946C32">
        <w:rPr>
          <w:rFonts w:hint="eastAsia"/>
          <w:color w:val="000000" w:themeColor="text1"/>
        </w:rPr>
        <w:t>采用捐赠、</w:t>
      </w:r>
      <w:r w:rsidRPr="00882749">
        <w:rPr>
          <w:rFonts w:hint="eastAsia"/>
          <w:color w:val="000000" w:themeColor="text1"/>
        </w:rPr>
        <w:t>拍卖方式处置的合格备样，承检机构应在处置前向组织抽检的市场监督管理部门上报处置方案、计划，经同意后方可处置。</w:t>
      </w:r>
    </w:p>
    <w:p w:rsidR="007F0498" w:rsidRPr="00882749" w:rsidRDefault="007A2BCA" w:rsidP="00882749">
      <w:pPr>
        <w:rPr>
          <w:color w:val="000000" w:themeColor="text1"/>
        </w:rPr>
      </w:pPr>
      <w:r w:rsidRPr="00882749">
        <w:rPr>
          <w:rFonts w:hint="eastAsia"/>
          <w:color w:val="000000" w:themeColor="text1"/>
        </w:rPr>
        <w:t>7.</w:t>
      </w:r>
      <w:r w:rsidRPr="00882749">
        <w:rPr>
          <w:color w:val="000000" w:themeColor="text1"/>
        </w:rPr>
        <w:t>2</w:t>
      </w:r>
      <w:r w:rsidRPr="00882749">
        <w:rPr>
          <w:rFonts w:hint="eastAsia"/>
          <w:color w:val="000000" w:themeColor="text1"/>
        </w:rPr>
        <w:t xml:space="preserve"> </w:t>
      </w:r>
      <w:r w:rsidR="00946C32">
        <w:rPr>
          <w:rFonts w:hint="eastAsia"/>
          <w:color w:val="000000" w:themeColor="text1"/>
        </w:rPr>
        <w:t>采用科学研究、</w:t>
      </w:r>
      <w:r w:rsidRPr="00882749">
        <w:rPr>
          <w:rFonts w:hint="eastAsia"/>
          <w:color w:val="000000" w:themeColor="text1"/>
        </w:rPr>
        <w:t>销毁方式处置的合格备样，承检机构应在处置后向组织抽检的市场监督管理部门报备，原则上每半年报备一次。</w:t>
      </w:r>
    </w:p>
    <w:p w:rsidR="007F0498" w:rsidRPr="00882749" w:rsidRDefault="007A2BCA" w:rsidP="00882749">
      <w:pPr>
        <w:rPr>
          <w:color w:val="000000" w:themeColor="text1"/>
        </w:rPr>
      </w:pPr>
      <w:r w:rsidRPr="00882749">
        <w:rPr>
          <w:rFonts w:hint="eastAsia"/>
          <w:color w:val="000000" w:themeColor="text1"/>
        </w:rPr>
        <w:t xml:space="preserve">7.3 </w:t>
      </w:r>
      <w:r w:rsidRPr="00882749">
        <w:rPr>
          <w:rFonts w:hint="eastAsia"/>
          <w:color w:val="000000" w:themeColor="text1"/>
        </w:rPr>
        <w:t>采用其他方式处置的合格备</w:t>
      </w:r>
      <w:r w:rsidR="00191FFE">
        <w:rPr>
          <w:rFonts w:hint="eastAsia"/>
          <w:color w:val="000000" w:themeColor="text1"/>
        </w:rPr>
        <w:t>样</w:t>
      </w:r>
      <w:r w:rsidRPr="00882749">
        <w:rPr>
          <w:rFonts w:hint="eastAsia"/>
          <w:color w:val="000000" w:themeColor="text1"/>
        </w:rPr>
        <w:t>，承检机构应做好相关记录并向组织抽检的市场监督管理部门报备，原则上每年报备一次。</w:t>
      </w:r>
    </w:p>
    <w:p w:rsidR="007F0498" w:rsidRPr="00882749" w:rsidRDefault="007A2BCA" w:rsidP="00882749">
      <w:pPr>
        <w:rPr>
          <w:color w:val="000000" w:themeColor="text1"/>
        </w:rPr>
      </w:pPr>
      <w:r w:rsidRPr="00882749">
        <w:rPr>
          <w:rFonts w:hint="eastAsia"/>
          <w:color w:val="000000" w:themeColor="text1"/>
        </w:rPr>
        <w:t xml:space="preserve">7.4 </w:t>
      </w:r>
      <w:r w:rsidR="00104744" w:rsidRPr="00882749">
        <w:rPr>
          <w:rFonts w:hint="eastAsia"/>
          <w:color w:val="000000" w:themeColor="text1"/>
        </w:rPr>
        <w:t>所有方式处置的合格</w:t>
      </w:r>
      <w:proofErr w:type="gramStart"/>
      <w:r w:rsidR="00104744" w:rsidRPr="00882749">
        <w:rPr>
          <w:rFonts w:hint="eastAsia"/>
          <w:color w:val="000000" w:themeColor="text1"/>
        </w:rPr>
        <w:t>备样</w:t>
      </w:r>
      <w:r w:rsidRPr="00882749">
        <w:rPr>
          <w:rFonts w:hint="eastAsia"/>
          <w:color w:val="000000" w:themeColor="text1"/>
        </w:rPr>
        <w:t>信息</w:t>
      </w:r>
      <w:proofErr w:type="gramEnd"/>
      <w:r w:rsidRPr="00882749">
        <w:rPr>
          <w:rFonts w:hint="eastAsia"/>
          <w:color w:val="000000" w:themeColor="text1"/>
        </w:rPr>
        <w:t>数据，汇总上报省级市场监督管理部门，原则上每季度上报一次。</w:t>
      </w:r>
    </w:p>
    <w:p w:rsidR="007F0498" w:rsidRDefault="007A2BCA">
      <w:pPr>
        <w:pStyle w:val="affffffc"/>
        <w:numPr>
          <w:ilvl w:val="0"/>
          <w:numId w:val="35"/>
        </w:numPr>
        <w:spacing w:before="312" w:after="312"/>
        <w:rPr>
          <w:color w:val="000000" w:themeColor="text1"/>
          <w:szCs w:val="21"/>
        </w:rPr>
      </w:pPr>
      <w:bookmarkStart w:id="42" w:name="_Toc143071035"/>
      <w:r>
        <w:rPr>
          <w:rFonts w:hint="eastAsia"/>
          <w:color w:val="000000" w:themeColor="text1"/>
          <w:szCs w:val="21"/>
        </w:rPr>
        <w:t>样品标识</w:t>
      </w:r>
      <w:bookmarkEnd w:id="42"/>
    </w:p>
    <w:p w:rsidR="007F0498" w:rsidRPr="00DC47E9" w:rsidRDefault="00946C32" w:rsidP="00882749">
      <w:pPr>
        <w:ind w:firstLineChars="200" w:firstLine="420"/>
        <w:rPr>
          <w:color w:val="000000" w:themeColor="text1"/>
        </w:rPr>
      </w:pPr>
      <w:r>
        <w:rPr>
          <w:rFonts w:hint="eastAsia"/>
        </w:rPr>
        <w:t>用于捐赠、</w:t>
      </w:r>
      <w:r w:rsidR="007A2BCA">
        <w:rPr>
          <w:rFonts w:hint="eastAsia"/>
        </w:rPr>
        <w:t>拍卖和科学研究的合格备样，应在样品表面加贴捐赠、拍卖或科学研究等特殊标签标识，确保处置流程的规范性，避免</w:t>
      </w:r>
      <w:proofErr w:type="gramStart"/>
      <w:r w:rsidR="007A2BCA">
        <w:rPr>
          <w:rFonts w:hint="eastAsia"/>
        </w:rPr>
        <w:t>合格备样违规</w:t>
      </w:r>
      <w:proofErr w:type="gramEnd"/>
      <w:r w:rsidR="007A2BCA">
        <w:rPr>
          <w:rFonts w:hint="eastAsia"/>
        </w:rPr>
        <w:t>流入市场。</w:t>
      </w:r>
      <w:r w:rsidR="00163382" w:rsidRPr="00DC47E9">
        <w:rPr>
          <w:rFonts w:hint="eastAsia"/>
          <w:color w:val="000000" w:themeColor="text1"/>
        </w:rPr>
        <w:t>捐赠</w:t>
      </w:r>
      <w:r>
        <w:rPr>
          <w:rFonts w:hint="eastAsia"/>
          <w:color w:val="000000" w:themeColor="text1"/>
        </w:rPr>
        <w:t>、</w:t>
      </w:r>
      <w:r w:rsidR="001F148B" w:rsidRPr="00DC47E9">
        <w:rPr>
          <w:rFonts w:hint="eastAsia"/>
          <w:color w:val="000000" w:themeColor="text1"/>
        </w:rPr>
        <w:t>拍卖和科学研究</w:t>
      </w:r>
      <w:r w:rsidR="00163382" w:rsidRPr="00DC47E9">
        <w:rPr>
          <w:rFonts w:hint="eastAsia"/>
          <w:color w:val="000000" w:themeColor="text1"/>
        </w:rPr>
        <w:t>的</w:t>
      </w:r>
      <w:r w:rsidR="00D31357" w:rsidRPr="00DC47E9">
        <w:rPr>
          <w:rFonts w:hint="eastAsia"/>
          <w:color w:val="000000" w:themeColor="text1"/>
        </w:rPr>
        <w:t>样品标识</w:t>
      </w:r>
      <w:r w:rsidR="00163382" w:rsidRPr="00DC47E9">
        <w:rPr>
          <w:rFonts w:hint="eastAsia"/>
          <w:color w:val="000000" w:themeColor="text1"/>
        </w:rPr>
        <w:t>可参照附录</w:t>
      </w:r>
      <w:r w:rsidR="00163382" w:rsidRPr="00DC47E9">
        <w:rPr>
          <w:rFonts w:hint="eastAsia"/>
          <w:color w:val="000000" w:themeColor="text1"/>
        </w:rPr>
        <w:t>B</w:t>
      </w:r>
      <w:r w:rsidR="00163382" w:rsidRPr="00DC47E9">
        <w:rPr>
          <w:rFonts w:hint="eastAsia"/>
          <w:color w:val="000000" w:themeColor="text1"/>
        </w:rPr>
        <w:t>。</w:t>
      </w:r>
    </w:p>
    <w:p w:rsidR="00F0219E" w:rsidRDefault="002A60A0">
      <w:pPr>
        <w:pStyle w:val="affffffc"/>
        <w:numPr>
          <w:ilvl w:val="0"/>
          <w:numId w:val="35"/>
        </w:numPr>
        <w:spacing w:before="312" w:after="312"/>
        <w:rPr>
          <w:color w:val="000000" w:themeColor="text1"/>
          <w:szCs w:val="21"/>
        </w:rPr>
      </w:pPr>
      <w:bookmarkStart w:id="43" w:name="_Toc143071036"/>
      <w:r>
        <w:rPr>
          <w:rFonts w:hint="eastAsia"/>
          <w:color w:val="000000" w:themeColor="text1"/>
          <w:szCs w:val="21"/>
        </w:rPr>
        <w:t>工作流程</w:t>
      </w:r>
      <w:bookmarkEnd w:id="43"/>
    </w:p>
    <w:p w:rsidR="00010468" w:rsidRPr="00DC47E9" w:rsidRDefault="00010468" w:rsidP="007A0F3B">
      <w:pPr>
        <w:pStyle w:val="afffff"/>
        <w:spacing w:line="400" w:lineRule="exact"/>
        <w:ind w:firstLine="420"/>
        <w:rPr>
          <w:rFonts w:ascii="Calibri" w:hAnsi="Calibri"/>
          <w:color w:val="000000" w:themeColor="text1"/>
          <w:kern w:val="2"/>
          <w:szCs w:val="21"/>
        </w:rPr>
      </w:pPr>
      <w:r w:rsidRPr="00DC47E9">
        <w:rPr>
          <w:rFonts w:ascii="Calibri" w:hAnsi="Calibri" w:hint="eastAsia"/>
          <w:color w:val="000000" w:themeColor="text1"/>
          <w:kern w:val="2"/>
          <w:szCs w:val="21"/>
        </w:rPr>
        <w:t>省局负责建立合理利用合格</w:t>
      </w:r>
      <w:proofErr w:type="gramStart"/>
      <w:r w:rsidRPr="00DC47E9">
        <w:rPr>
          <w:rFonts w:ascii="Calibri" w:hAnsi="Calibri" w:hint="eastAsia"/>
          <w:color w:val="000000" w:themeColor="text1"/>
          <w:kern w:val="2"/>
          <w:szCs w:val="21"/>
        </w:rPr>
        <w:t>检备样</w:t>
      </w:r>
      <w:proofErr w:type="gramEnd"/>
      <w:r w:rsidRPr="00DC47E9">
        <w:rPr>
          <w:rFonts w:ascii="Calibri" w:hAnsi="Calibri" w:hint="eastAsia"/>
          <w:color w:val="000000" w:themeColor="text1"/>
          <w:kern w:val="2"/>
          <w:szCs w:val="21"/>
        </w:rPr>
        <w:t>工作机制，指导市州市场监督管理部门落实</w:t>
      </w:r>
      <w:proofErr w:type="gramStart"/>
      <w:r w:rsidRPr="00DC47E9">
        <w:rPr>
          <w:rFonts w:ascii="Calibri" w:hAnsi="Calibri" w:hint="eastAsia"/>
          <w:color w:val="000000" w:themeColor="text1"/>
          <w:kern w:val="2"/>
          <w:szCs w:val="21"/>
        </w:rPr>
        <w:t>合格备样处置</w:t>
      </w:r>
      <w:proofErr w:type="gramEnd"/>
      <w:r w:rsidRPr="00DC47E9">
        <w:rPr>
          <w:rFonts w:ascii="Calibri" w:hAnsi="Calibri" w:hint="eastAsia"/>
          <w:color w:val="000000" w:themeColor="text1"/>
          <w:kern w:val="2"/>
          <w:szCs w:val="21"/>
        </w:rPr>
        <w:t>相关工作，委托承检机构组织实施，监督检查承检机构</w:t>
      </w:r>
      <w:proofErr w:type="gramStart"/>
      <w:r w:rsidRPr="00DC47E9">
        <w:rPr>
          <w:rFonts w:ascii="Calibri" w:hAnsi="Calibri" w:hint="eastAsia"/>
          <w:color w:val="000000" w:themeColor="text1"/>
          <w:kern w:val="2"/>
          <w:szCs w:val="21"/>
        </w:rPr>
        <w:t>合格备样处置</w:t>
      </w:r>
      <w:proofErr w:type="gramEnd"/>
      <w:r w:rsidRPr="00DC47E9">
        <w:rPr>
          <w:rFonts w:ascii="Calibri" w:hAnsi="Calibri" w:hint="eastAsia"/>
          <w:color w:val="000000" w:themeColor="text1"/>
          <w:kern w:val="2"/>
          <w:szCs w:val="21"/>
        </w:rPr>
        <w:t>工作。</w:t>
      </w:r>
      <w:r w:rsidR="002B251C" w:rsidRPr="00DC47E9">
        <w:rPr>
          <w:rFonts w:ascii="Calibri" w:hAnsi="Calibri" w:hint="eastAsia"/>
          <w:color w:val="000000" w:themeColor="text1"/>
          <w:kern w:val="2"/>
          <w:szCs w:val="21"/>
        </w:rPr>
        <w:t>原则上</w:t>
      </w:r>
      <w:r w:rsidRPr="00DC47E9">
        <w:rPr>
          <w:rFonts w:ascii="Calibri" w:hAnsi="Calibri" w:hint="eastAsia"/>
          <w:color w:val="000000" w:themeColor="text1"/>
          <w:kern w:val="2"/>
          <w:szCs w:val="21"/>
        </w:rPr>
        <w:t>在承检机构出具合格检验报告书</w:t>
      </w:r>
      <w:r w:rsidRPr="00DC47E9">
        <w:rPr>
          <w:rFonts w:ascii="Calibri" w:hAnsi="Calibri" w:hint="eastAsia"/>
          <w:color w:val="000000" w:themeColor="text1"/>
          <w:kern w:val="2"/>
          <w:szCs w:val="21"/>
        </w:rPr>
        <w:t>1</w:t>
      </w:r>
      <w:r w:rsidRPr="00DC47E9">
        <w:rPr>
          <w:rFonts w:ascii="Calibri" w:hAnsi="Calibri" w:hint="eastAsia"/>
          <w:color w:val="000000" w:themeColor="text1"/>
          <w:kern w:val="2"/>
          <w:szCs w:val="21"/>
        </w:rPr>
        <w:t>个月后，各级市场监管部门可按规范程序和有关要求组织对合格</w:t>
      </w:r>
      <w:proofErr w:type="gramStart"/>
      <w:r w:rsidRPr="00DC47E9">
        <w:rPr>
          <w:rFonts w:ascii="Calibri" w:hAnsi="Calibri" w:hint="eastAsia"/>
          <w:color w:val="000000" w:themeColor="text1"/>
          <w:kern w:val="2"/>
          <w:szCs w:val="21"/>
        </w:rPr>
        <w:t>备样合理</w:t>
      </w:r>
      <w:proofErr w:type="gramEnd"/>
      <w:r w:rsidRPr="00DC47E9">
        <w:rPr>
          <w:rFonts w:ascii="Calibri" w:hAnsi="Calibri" w:hint="eastAsia"/>
          <w:color w:val="000000" w:themeColor="text1"/>
          <w:kern w:val="2"/>
          <w:szCs w:val="21"/>
        </w:rPr>
        <w:t>利用，并做好记录和存档等工作。具体工作流程</w:t>
      </w:r>
      <w:r w:rsidR="007E3506" w:rsidRPr="00DC47E9">
        <w:rPr>
          <w:rFonts w:ascii="Calibri" w:hAnsi="Calibri" w:hint="eastAsia"/>
          <w:color w:val="000000" w:themeColor="text1"/>
          <w:kern w:val="2"/>
          <w:szCs w:val="21"/>
        </w:rPr>
        <w:t>可参照</w:t>
      </w:r>
      <w:r w:rsidRPr="00DC47E9">
        <w:rPr>
          <w:rFonts w:ascii="Calibri" w:hAnsi="Calibri" w:hint="eastAsia"/>
          <w:color w:val="000000" w:themeColor="text1"/>
          <w:kern w:val="2"/>
          <w:szCs w:val="21"/>
        </w:rPr>
        <w:t>附录</w:t>
      </w:r>
      <w:r w:rsidRPr="00DC47E9">
        <w:rPr>
          <w:rFonts w:ascii="Calibri" w:hAnsi="Calibri" w:hint="eastAsia"/>
          <w:color w:val="000000" w:themeColor="text1"/>
          <w:kern w:val="2"/>
          <w:szCs w:val="21"/>
        </w:rPr>
        <w:t>A</w:t>
      </w:r>
      <w:r w:rsidRPr="00DC47E9">
        <w:rPr>
          <w:rFonts w:ascii="Calibri" w:hAnsi="Calibri" w:hint="eastAsia"/>
          <w:color w:val="000000" w:themeColor="text1"/>
          <w:kern w:val="2"/>
          <w:szCs w:val="21"/>
        </w:rPr>
        <w:t>。</w:t>
      </w:r>
    </w:p>
    <w:p w:rsidR="007F0498" w:rsidRDefault="007A2BCA">
      <w:pPr>
        <w:pStyle w:val="affffffc"/>
        <w:numPr>
          <w:ilvl w:val="0"/>
          <w:numId w:val="35"/>
        </w:numPr>
        <w:spacing w:before="312" w:after="312"/>
        <w:rPr>
          <w:color w:val="000000" w:themeColor="text1"/>
          <w:szCs w:val="21"/>
        </w:rPr>
      </w:pPr>
      <w:bookmarkStart w:id="44" w:name="_Toc143071037"/>
      <w:r>
        <w:rPr>
          <w:rFonts w:hint="eastAsia"/>
          <w:color w:val="000000" w:themeColor="text1"/>
          <w:szCs w:val="21"/>
        </w:rPr>
        <w:t>其他说明</w:t>
      </w:r>
      <w:bookmarkEnd w:id="44"/>
    </w:p>
    <w:p w:rsidR="007F0498" w:rsidRDefault="00A23407" w:rsidP="002A60A0">
      <w:pPr>
        <w:ind w:firstLineChars="200" w:firstLine="420"/>
      </w:pPr>
      <w:r>
        <w:rPr>
          <w:rFonts w:hint="eastAsia"/>
        </w:rPr>
        <w:t>应综合考虑合格</w:t>
      </w:r>
      <w:proofErr w:type="gramStart"/>
      <w:r>
        <w:rPr>
          <w:rFonts w:hint="eastAsia"/>
        </w:rPr>
        <w:t>备样不同</w:t>
      </w:r>
      <w:proofErr w:type="gramEnd"/>
      <w:r>
        <w:rPr>
          <w:rFonts w:hint="eastAsia"/>
        </w:rPr>
        <w:t>处置方式的相关方责任，建议对捐赠或</w:t>
      </w:r>
      <w:r w:rsidR="007A2BCA">
        <w:rPr>
          <w:rFonts w:hint="eastAsia"/>
        </w:rPr>
        <w:t>拍卖的合格</w:t>
      </w:r>
      <w:proofErr w:type="gramStart"/>
      <w:r w:rsidR="007A2BCA">
        <w:rPr>
          <w:rFonts w:hint="eastAsia"/>
        </w:rPr>
        <w:t>备样购买</w:t>
      </w:r>
      <w:proofErr w:type="gramEnd"/>
      <w:r w:rsidR="007A2BCA">
        <w:rPr>
          <w:rFonts w:hint="eastAsia"/>
        </w:rPr>
        <w:t>有关食品安全责任保险。</w:t>
      </w:r>
    </w:p>
    <w:p w:rsidR="007F0498" w:rsidRDefault="007F0498"/>
    <w:p w:rsidR="007F0498" w:rsidRDefault="007F0498"/>
    <w:p w:rsidR="007F0498" w:rsidRDefault="007F0498"/>
    <w:p w:rsidR="007F0498" w:rsidRDefault="007F0498"/>
    <w:p w:rsidR="007F0498" w:rsidRPr="00A23407" w:rsidRDefault="007F0498"/>
    <w:p w:rsidR="003E4F2A" w:rsidRDefault="003E4F2A"/>
    <w:p w:rsidR="003E4F2A" w:rsidRDefault="003E4F2A"/>
    <w:p w:rsidR="000F3928" w:rsidRDefault="000F3928" w:rsidP="000672AC">
      <w:pPr>
        <w:pStyle w:val="affffffc"/>
        <w:spacing w:before="312" w:after="312"/>
        <w:rPr>
          <w:color w:val="000000" w:themeColor="text1"/>
          <w:szCs w:val="21"/>
        </w:rPr>
      </w:pPr>
      <w:bookmarkStart w:id="45" w:name="_Toc143071038"/>
    </w:p>
    <w:p w:rsidR="000F3928" w:rsidRDefault="000F3928" w:rsidP="000672AC">
      <w:pPr>
        <w:pStyle w:val="affffffc"/>
        <w:spacing w:before="312" w:after="312"/>
        <w:rPr>
          <w:color w:val="000000" w:themeColor="text1"/>
          <w:szCs w:val="21"/>
        </w:rPr>
      </w:pPr>
    </w:p>
    <w:p w:rsidR="000F3928" w:rsidRDefault="000F3928" w:rsidP="000672AC">
      <w:pPr>
        <w:pStyle w:val="affffffc"/>
        <w:spacing w:before="312" w:after="312"/>
        <w:rPr>
          <w:color w:val="000000" w:themeColor="text1"/>
          <w:szCs w:val="21"/>
        </w:rPr>
      </w:pPr>
    </w:p>
    <w:p w:rsidR="007F0498" w:rsidRPr="000672AC" w:rsidRDefault="000672AC" w:rsidP="000672AC">
      <w:pPr>
        <w:pStyle w:val="affffffc"/>
        <w:spacing w:before="312" w:after="312"/>
        <w:rPr>
          <w:color w:val="000000" w:themeColor="text1"/>
          <w:szCs w:val="21"/>
        </w:rPr>
      </w:pPr>
      <w:r w:rsidRPr="000672AC">
        <w:rPr>
          <w:rFonts w:hint="eastAsia"/>
          <w:color w:val="000000" w:themeColor="text1"/>
          <w:szCs w:val="21"/>
        </w:rPr>
        <w:lastRenderedPageBreak/>
        <w:t>附录A</w:t>
      </w:r>
      <w:bookmarkEnd w:id="45"/>
    </w:p>
    <w:p w:rsidR="007F0498" w:rsidRPr="00926EB1" w:rsidRDefault="000672AC" w:rsidP="00926EB1">
      <w:pPr>
        <w:jc w:val="center"/>
      </w:pPr>
      <w:r w:rsidRPr="00B9406C">
        <w:rPr>
          <w:rFonts w:hint="eastAsia"/>
        </w:rPr>
        <w:t>食品安全抽检</w:t>
      </w:r>
      <w:r w:rsidR="000F3928">
        <w:rPr>
          <w:rFonts w:hint="eastAsia"/>
        </w:rPr>
        <w:t>样品</w:t>
      </w:r>
      <w:r w:rsidR="00002675" w:rsidRPr="00B9406C">
        <w:rPr>
          <w:rFonts w:hint="eastAsia"/>
        </w:rPr>
        <w:t>处置工作流程图</w:t>
      </w:r>
    </w:p>
    <w:p w:rsidR="00945A2B" w:rsidRDefault="00945A2B">
      <w:pPr>
        <w:pStyle w:val="affffffc"/>
        <w:spacing w:before="312" w:after="312"/>
        <w:rPr>
          <w:rFonts w:hint="eastAsia"/>
          <w:color w:val="000000" w:themeColor="text1"/>
          <w:szCs w:val="21"/>
        </w:rPr>
      </w:pPr>
    </w:p>
    <w:p w:rsidR="00945A2B" w:rsidRDefault="00945A2B">
      <w:pPr>
        <w:pStyle w:val="affffffc"/>
        <w:spacing w:before="312" w:after="312"/>
        <w:rPr>
          <w:rFonts w:hint="eastAsia"/>
          <w:color w:val="000000" w:themeColor="text1"/>
          <w:szCs w:val="21"/>
        </w:rPr>
      </w:pPr>
    </w:p>
    <w:p w:rsidR="00945A2B" w:rsidRDefault="00945A2B">
      <w:pPr>
        <w:pStyle w:val="affffffc"/>
        <w:spacing w:before="312" w:after="312"/>
        <w:rPr>
          <w:rFonts w:hint="eastAsia"/>
          <w:color w:val="000000" w:themeColor="text1"/>
          <w:szCs w:val="21"/>
        </w:rPr>
      </w:pPr>
    </w:p>
    <w:p w:rsidR="003E4F2A" w:rsidRDefault="00945A2B" w:rsidP="00945A2B">
      <w:pPr>
        <w:pStyle w:val="affffffc"/>
        <w:spacing w:before="312" w:after="312"/>
        <w:jc w:val="center"/>
        <w:rPr>
          <w:color w:val="000000" w:themeColor="text1"/>
          <w:szCs w:val="21"/>
        </w:rPr>
      </w:pPr>
      <w:r>
        <w:rPr>
          <w:rFonts w:hint="eastAsia"/>
          <w:noProof/>
        </w:rPr>
        <mc:AlternateContent>
          <mc:Choice Requires="wpg">
            <w:drawing>
              <wp:anchor distT="0" distB="0" distL="114300" distR="114300" simplePos="0" relativeHeight="251662336" behindDoc="0" locked="0" layoutInCell="1" allowOverlap="1" wp14:anchorId="6CC05B69" wp14:editId="2A7FB28C">
                <wp:simplePos x="0" y="0"/>
                <wp:positionH relativeFrom="column">
                  <wp:posOffset>394970</wp:posOffset>
                </wp:positionH>
                <wp:positionV relativeFrom="paragraph">
                  <wp:posOffset>-807720</wp:posOffset>
                </wp:positionV>
                <wp:extent cx="4575175" cy="5799484"/>
                <wp:effectExtent l="0" t="0" r="15875" b="10795"/>
                <wp:wrapNone/>
                <wp:docPr id="5" name="组合 5"/>
                <wp:cNvGraphicFramePr/>
                <a:graphic xmlns:a="http://schemas.openxmlformats.org/drawingml/2006/main">
                  <a:graphicData uri="http://schemas.microsoft.com/office/word/2010/wordprocessingGroup">
                    <wpg:wgp>
                      <wpg:cNvGrpSpPr/>
                      <wpg:grpSpPr>
                        <a:xfrm>
                          <a:off x="0" y="0"/>
                          <a:ext cx="4575175" cy="5799484"/>
                          <a:chOff x="0" y="0"/>
                          <a:chExt cx="4575175" cy="5799484"/>
                        </a:xfrm>
                      </wpg:grpSpPr>
                      <wps:wsp>
                        <wps:cNvPr id="6" name="文本框 2"/>
                        <wps:cNvSpPr txBox="1">
                          <a:spLocks noChangeArrowheads="1"/>
                        </wps:cNvSpPr>
                        <wps:spPr bwMode="auto">
                          <a:xfrm>
                            <a:off x="0" y="104774"/>
                            <a:ext cx="777875" cy="446700"/>
                          </a:xfrm>
                          <a:prstGeom prst="rect">
                            <a:avLst/>
                          </a:prstGeom>
                          <a:solidFill>
                            <a:srgbClr val="FFFFFF"/>
                          </a:solidFill>
                          <a:ln w="12700">
                            <a:solidFill>
                              <a:srgbClr val="000000"/>
                            </a:solidFill>
                            <a:miter lim="800000"/>
                            <a:headEnd/>
                            <a:tailEnd/>
                          </a:ln>
                        </wps:spPr>
                        <wps:txbx>
                          <w:txbxContent>
                            <w:p w:rsidR="00945A2B" w:rsidRPr="00C463B0" w:rsidRDefault="00945A2B" w:rsidP="00945A2B">
                              <w:pPr>
                                <w:rPr>
                                  <w:rFonts w:ascii="方正仿宋_GBK" w:eastAsia="方正仿宋_GBK"/>
                                </w:rPr>
                              </w:pPr>
                              <w:r w:rsidRPr="00C463B0">
                                <w:rPr>
                                  <w:rFonts w:ascii="方正仿宋_GBK" w:eastAsia="方正仿宋_GBK" w:hint="eastAsia"/>
                                </w:rPr>
                                <w:t>样品分类</w:t>
                              </w:r>
                            </w:p>
                          </w:txbxContent>
                        </wps:txbx>
                        <wps:bodyPr rot="0" vert="horz" wrap="square" lIns="91440" tIns="90000" rIns="91440" bIns="90000" anchor="ctr" anchorCtr="0">
                          <a:spAutoFit/>
                        </wps:bodyPr>
                      </wps:wsp>
                      <wps:wsp>
                        <wps:cNvPr id="7" name="文本框 2"/>
                        <wps:cNvSpPr txBox="1">
                          <a:spLocks noChangeArrowheads="1"/>
                        </wps:cNvSpPr>
                        <wps:spPr bwMode="auto">
                          <a:xfrm>
                            <a:off x="0" y="1095370"/>
                            <a:ext cx="777875" cy="446700"/>
                          </a:xfrm>
                          <a:prstGeom prst="rect">
                            <a:avLst/>
                          </a:prstGeom>
                          <a:solidFill>
                            <a:srgbClr val="FFFFFF"/>
                          </a:solidFill>
                          <a:ln w="12700">
                            <a:solidFill>
                              <a:srgbClr val="000000"/>
                            </a:solidFill>
                            <a:miter lim="800000"/>
                            <a:headEnd/>
                            <a:tailEnd/>
                          </a:ln>
                        </wps:spPr>
                        <wps:txbx>
                          <w:txbxContent>
                            <w:p w:rsidR="00945A2B" w:rsidRPr="00C463B0" w:rsidRDefault="00945A2B" w:rsidP="00945A2B">
                              <w:pPr>
                                <w:rPr>
                                  <w:rFonts w:ascii="方正仿宋_GBK" w:eastAsia="方正仿宋_GBK"/>
                                </w:rPr>
                              </w:pPr>
                              <w:r w:rsidRPr="00C463B0">
                                <w:rPr>
                                  <w:rFonts w:ascii="方正仿宋_GBK" w:eastAsia="方正仿宋_GBK" w:hint="eastAsia"/>
                                </w:rPr>
                                <w:t>样品</w:t>
                              </w:r>
                              <w:r>
                                <w:rPr>
                                  <w:rFonts w:ascii="方正仿宋_GBK" w:eastAsia="方正仿宋_GBK" w:hint="eastAsia"/>
                                </w:rPr>
                                <w:t>选取</w:t>
                              </w:r>
                            </w:p>
                          </w:txbxContent>
                        </wps:txbx>
                        <wps:bodyPr rot="0" vert="horz" wrap="square" lIns="91440" tIns="90000" rIns="91440" bIns="90000" anchor="ctr" anchorCtr="0">
                          <a:spAutoFit/>
                        </wps:bodyPr>
                      </wps:wsp>
                      <wps:wsp>
                        <wps:cNvPr id="8" name="文本框 2"/>
                        <wps:cNvSpPr txBox="1">
                          <a:spLocks noChangeArrowheads="1"/>
                        </wps:cNvSpPr>
                        <wps:spPr bwMode="auto">
                          <a:xfrm>
                            <a:off x="0" y="2085965"/>
                            <a:ext cx="777875" cy="446700"/>
                          </a:xfrm>
                          <a:prstGeom prst="rect">
                            <a:avLst/>
                          </a:prstGeom>
                          <a:solidFill>
                            <a:srgbClr val="FFFFFF"/>
                          </a:solidFill>
                          <a:ln w="12700">
                            <a:solidFill>
                              <a:srgbClr val="000000"/>
                            </a:solidFill>
                            <a:miter lim="800000"/>
                            <a:headEnd/>
                            <a:tailEnd/>
                          </a:ln>
                        </wps:spPr>
                        <wps:txbx>
                          <w:txbxContent>
                            <w:p w:rsidR="00945A2B" w:rsidRPr="00C463B0" w:rsidRDefault="00945A2B" w:rsidP="00945A2B">
                              <w:pPr>
                                <w:rPr>
                                  <w:rFonts w:ascii="方正仿宋_GBK" w:eastAsia="方正仿宋_GBK"/>
                                </w:rPr>
                              </w:pPr>
                              <w:r w:rsidRPr="00C463B0">
                                <w:rPr>
                                  <w:rFonts w:ascii="方正仿宋_GBK" w:eastAsia="方正仿宋_GBK" w:hint="eastAsia"/>
                                </w:rPr>
                                <w:t>样品</w:t>
                              </w:r>
                              <w:r>
                                <w:rPr>
                                  <w:rFonts w:ascii="方正仿宋_GBK" w:eastAsia="方正仿宋_GBK" w:hint="eastAsia"/>
                                </w:rPr>
                                <w:t>建档</w:t>
                              </w:r>
                            </w:p>
                          </w:txbxContent>
                        </wps:txbx>
                        <wps:bodyPr rot="0" vert="horz" wrap="square" lIns="91440" tIns="90000" rIns="91440" bIns="90000" anchor="ctr" anchorCtr="0">
                          <a:spAutoFit/>
                        </wps:bodyPr>
                      </wps:wsp>
                      <wps:wsp>
                        <wps:cNvPr id="9" name="文本框 2"/>
                        <wps:cNvSpPr txBox="1">
                          <a:spLocks noChangeArrowheads="1"/>
                        </wps:cNvSpPr>
                        <wps:spPr bwMode="auto">
                          <a:xfrm>
                            <a:off x="1371600" y="0"/>
                            <a:ext cx="1489075" cy="700700"/>
                          </a:xfrm>
                          <a:prstGeom prst="rect">
                            <a:avLst/>
                          </a:prstGeom>
                          <a:solidFill>
                            <a:srgbClr val="FFFFFF"/>
                          </a:solidFill>
                          <a:ln w="12700">
                            <a:solidFill>
                              <a:srgbClr val="000000"/>
                            </a:solidFill>
                            <a:miter lim="800000"/>
                            <a:headEnd/>
                            <a:tailEnd/>
                          </a:ln>
                        </wps:spPr>
                        <wps:txbx>
                          <w:txbxContent>
                            <w:p w:rsidR="00945A2B" w:rsidRPr="008A09E1" w:rsidRDefault="00945A2B" w:rsidP="00945A2B">
                              <w:pPr>
                                <w:rPr>
                                  <w:rFonts w:ascii="方正仿宋_GBK" w:eastAsia="方正仿宋_GBK"/>
                                  <w:sz w:val="16"/>
                                </w:rPr>
                              </w:pPr>
                              <w:r w:rsidRPr="008A09E1">
                                <w:rPr>
                                  <w:rFonts w:ascii="方正仿宋_GBK" w:eastAsia="方正仿宋_GBK" w:hint="eastAsia"/>
                                  <w:sz w:val="16"/>
                                </w:rPr>
                                <w:t>按食用</w:t>
                              </w:r>
                              <w:r w:rsidRPr="008A09E1">
                                <w:rPr>
                                  <w:rFonts w:ascii="方正仿宋_GBK" w:eastAsia="方正仿宋_GBK"/>
                                  <w:sz w:val="16"/>
                                </w:rPr>
                                <w:t>价值</w:t>
                              </w:r>
                              <w:r w:rsidRPr="008A09E1">
                                <w:rPr>
                                  <w:rFonts w:ascii="方正仿宋_GBK" w:eastAsia="方正仿宋_GBK" w:hint="eastAsia"/>
                                  <w:sz w:val="16"/>
                                </w:rPr>
                                <w:t>、</w:t>
                              </w:r>
                              <w:r w:rsidRPr="008A09E1">
                                <w:rPr>
                                  <w:rFonts w:ascii="方正仿宋_GBK" w:eastAsia="方正仿宋_GBK"/>
                                  <w:sz w:val="16"/>
                                </w:rPr>
                                <w:t>剩余保质期</w:t>
                              </w:r>
                              <w:r w:rsidRPr="008A09E1">
                                <w:rPr>
                                  <w:rFonts w:ascii="方正仿宋_GBK" w:eastAsia="方正仿宋_GBK" w:hint="eastAsia"/>
                                  <w:sz w:val="16"/>
                                </w:rPr>
                                <w:t>、</w:t>
                              </w:r>
                              <w:r w:rsidRPr="008A09E1">
                                <w:rPr>
                                  <w:rFonts w:ascii="方正仿宋_GBK" w:eastAsia="方正仿宋_GBK"/>
                                  <w:sz w:val="16"/>
                                </w:rPr>
                                <w:t>食品类别和样品价值进行分类</w:t>
                              </w:r>
                            </w:p>
                          </w:txbxContent>
                        </wps:txbx>
                        <wps:bodyPr rot="0" vert="horz" wrap="square" lIns="91440" tIns="90000" rIns="91440" bIns="90000" anchor="ctr" anchorCtr="0">
                          <a:spAutoFit/>
                        </wps:bodyPr>
                      </wps:wsp>
                      <wps:wsp>
                        <wps:cNvPr id="10" name="直接连接符 10"/>
                        <wps:cNvCnPr/>
                        <wps:spPr>
                          <a:xfrm>
                            <a:off x="771525" y="295275"/>
                            <a:ext cx="60011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文本框 2"/>
                        <wps:cNvSpPr txBox="1">
                          <a:spLocks noChangeArrowheads="1"/>
                        </wps:cNvSpPr>
                        <wps:spPr bwMode="auto">
                          <a:xfrm>
                            <a:off x="1371600" y="790571"/>
                            <a:ext cx="1482090" cy="1208700"/>
                          </a:xfrm>
                          <a:prstGeom prst="rect">
                            <a:avLst/>
                          </a:prstGeom>
                          <a:solidFill>
                            <a:srgbClr val="FFFFFF"/>
                          </a:solidFill>
                          <a:ln w="12700">
                            <a:solidFill>
                              <a:srgbClr val="000000"/>
                            </a:solidFill>
                            <a:miter lim="800000"/>
                            <a:headEnd/>
                            <a:tailEnd/>
                          </a:ln>
                        </wps:spPr>
                        <wps:txbx>
                          <w:txbxContent>
                            <w:p w:rsidR="00945A2B" w:rsidRPr="008A09E1" w:rsidRDefault="00945A2B" w:rsidP="00945A2B">
                              <w:pPr>
                                <w:rPr>
                                  <w:rFonts w:ascii="方正仿宋_GBK" w:eastAsia="方正仿宋_GBK"/>
                                  <w:sz w:val="16"/>
                                  <w:szCs w:val="18"/>
                                </w:rPr>
                              </w:pPr>
                              <w:r w:rsidRPr="008A09E1">
                                <w:rPr>
                                  <w:rFonts w:ascii="方正仿宋_GBK" w:eastAsia="方正仿宋_GBK" w:hint="eastAsia"/>
                                  <w:sz w:val="16"/>
                                  <w:szCs w:val="18"/>
                                </w:rPr>
                                <w:t>承检机构原则上在出具合格检验报告书1个月后，可按照相关程序和有关要求选取合格</w:t>
                              </w:r>
                              <w:proofErr w:type="gramStart"/>
                              <w:r w:rsidRPr="008A09E1">
                                <w:rPr>
                                  <w:rFonts w:ascii="方正仿宋_GBK" w:eastAsia="方正仿宋_GBK" w:hint="eastAsia"/>
                                  <w:sz w:val="16"/>
                                  <w:szCs w:val="18"/>
                                </w:rPr>
                                <w:t>备样开展</w:t>
                              </w:r>
                              <w:proofErr w:type="gramEnd"/>
                              <w:r w:rsidRPr="008A09E1">
                                <w:rPr>
                                  <w:rFonts w:ascii="方正仿宋_GBK" w:eastAsia="方正仿宋_GBK" w:hint="eastAsia"/>
                                  <w:sz w:val="16"/>
                                  <w:szCs w:val="18"/>
                                </w:rPr>
                                <w:t>处置工作</w:t>
                              </w:r>
                            </w:p>
                          </w:txbxContent>
                        </wps:txbx>
                        <wps:bodyPr rot="0" vert="horz" wrap="square" lIns="91440" tIns="90000" rIns="91440" bIns="90000" anchor="ctr" anchorCtr="0">
                          <a:spAutoFit/>
                        </wps:bodyPr>
                      </wps:wsp>
                      <wps:wsp>
                        <wps:cNvPr id="12" name="直接连接符 12"/>
                        <wps:cNvCnPr/>
                        <wps:spPr>
                          <a:xfrm>
                            <a:off x="771525" y="1285875"/>
                            <a:ext cx="60011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文本框 2"/>
                        <wps:cNvSpPr txBox="1">
                          <a:spLocks noChangeArrowheads="1"/>
                        </wps:cNvSpPr>
                        <wps:spPr bwMode="auto">
                          <a:xfrm>
                            <a:off x="1714500" y="2581262"/>
                            <a:ext cx="777875" cy="446700"/>
                          </a:xfrm>
                          <a:prstGeom prst="rect">
                            <a:avLst/>
                          </a:prstGeom>
                          <a:solidFill>
                            <a:srgbClr val="FFFFFF"/>
                          </a:solidFill>
                          <a:ln w="12700">
                            <a:solidFill>
                              <a:srgbClr val="000000"/>
                            </a:solidFill>
                            <a:miter lim="800000"/>
                            <a:headEnd/>
                            <a:tailEnd/>
                          </a:ln>
                        </wps:spPr>
                        <wps:txbx>
                          <w:txbxContent>
                            <w:p w:rsidR="00945A2B" w:rsidRPr="00C463B0" w:rsidRDefault="00945A2B" w:rsidP="00945A2B">
                              <w:pPr>
                                <w:rPr>
                                  <w:rFonts w:ascii="方正仿宋_GBK" w:eastAsia="方正仿宋_GBK"/>
                                </w:rPr>
                              </w:pPr>
                              <w:r>
                                <w:rPr>
                                  <w:rFonts w:ascii="方正仿宋_GBK" w:eastAsia="方正仿宋_GBK" w:hint="eastAsia"/>
                                </w:rPr>
                                <w:t>捐赠</w:t>
                              </w:r>
                            </w:p>
                          </w:txbxContent>
                        </wps:txbx>
                        <wps:bodyPr rot="0" vert="horz" wrap="square" lIns="91440" tIns="90000" rIns="91440" bIns="90000" anchor="ctr" anchorCtr="0">
                          <a:spAutoFit/>
                        </wps:bodyPr>
                      </wps:wsp>
                      <wps:wsp>
                        <wps:cNvPr id="14" name="文本框 2"/>
                        <wps:cNvSpPr txBox="1">
                          <a:spLocks noChangeArrowheads="1"/>
                        </wps:cNvSpPr>
                        <wps:spPr bwMode="auto">
                          <a:xfrm>
                            <a:off x="1714500" y="3276584"/>
                            <a:ext cx="777875" cy="446700"/>
                          </a:xfrm>
                          <a:prstGeom prst="rect">
                            <a:avLst/>
                          </a:prstGeom>
                          <a:solidFill>
                            <a:srgbClr val="FFFFFF"/>
                          </a:solidFill>
                          <a:ln w="12700">
                            <a:solidFill>
                              <a:srgbClr val="000000"/>
                            </a:solidFill>
                            <a:miter lim="800000"/>
                            <a:headEnd/>
                            <a:tailEnd/>
                          </a:ln>
                        </wps:spPr>
                        <wps:txbx>
                          <w:txbxContent>
                            <w:p w:rsidR="00945A2B" w:rsidRPr="00C463B0" w:rsidRDefault="00945A2B" w:rsidP="00945A2B">
                              <w:pPr>
                                <w:rPr>
                                  <w:rFonts w:ascii="方正仿宋_GBK" w:eastAsia="方正仿宋_GBK"/>
                                </w:rPr>
                              </w:pPr>
                              <w:r>
                                <w:rPr>
                                  <w:rFonts w:ascii="方正仿宋_GBK" w:eastAsia="方正仿宋_GBK" w:hint="eastAsia"/>
                                </w:rPr>
                                <w:t>拍卖</w:t>
                              </w:r>
                            </w:p>
                          </w:txbxContent>
                        </wps:txbx>
                        <wps:bodyPr rot="0" vert="horz" wrap="square" lIns="91440" tIns="90000" rIns="91440" bIns="90000" anchor="ctr" anchorCtr="0">
                          <a:spAutoFit/>
                        </wps:bodyPr>
                      </wps:wsp>
                      <wps:wsp>
                        <wps:cNvPr id="15" name="文本框 2"/>
                        <wps:cNvSpPr txBox="1">
                          <a:spLocks noChangeArrowheads="1"/>
                        </wps:cNvSpPr>
                        <wps:spPr bwMode="auto">
                          <a:xfrm>
                            <a:off x="1714500" y="3971905"/>
                            <a:ext cx="777875" cy="446700"/>
                          </a:xfrm>
                          <a:prstGeom prst="rect">
                            <a:avLst/>
                          </a:prstGeom>
                          <a:solidFill>
                            <a:srgbClr val="FFFFFF"/>
                          </a:solidFill>
                          <a:ln w="12700">
                            <a:solidFill>
                              <a:srgbClr val="000000"/>
                            </a:solidFill>
                            <a:miter lim="800000"/>
                            <a:headEnd/>
                            <a:tailEnd/>
                          </a:ln>
                        </wps:spPr>
                        <wps:txbx>
                          <w:txbxContent>
                            <w:p w:rsidR="00945A2B" w:rsidRPr="00C463B0" w:rsidRDefault="00945A2B" w:rsidP="00945A2B">
                              <w:pPr>
                                <w:rPr>
                                  <w:rFonts w:ascii="方正仿宋_GBK" w:eastAsia="方正仿宋_GBK"/>
                                </w:rPr>
                              </w:pPr>
                              <w:r>
                                <w:rPr>
                                  <w:rFonts w:ascii="方正仿宋_GBK" w:eastAsia="方正仿宋_GBK" w:hint="eastAsia"/>
                                </w:rPr>
                                <w:t>科学</w:t>
                              </w:r>
                              <w:r>
                                <w:rPr>
                                  <w:rFonts w:ascii="方正仿宋_GBK" w:eastAsia="方正仿宋_GBK"/>
                                </w:rPr>
                                <w:t>研究</w:t>
                              </w:r>
                            </w:p>
                          </w:txbxContent>
                        </wps:txbx>
                        <wps:bodyPr rot="0" vert="horz" wrap="square" lIns="91440" tIns="90000" rIns="91440" bIns="90000" anchor="ctr" anchorCtr="0">
                          <a:spAutoFit/>
                        </wps:bodyPr>
                      </wps:wsp>
                      <wps:wsp>
                        <wps:cNvPr id="16" name="文本框 2"/>
                        <wps:cNvSpPr txBox="1">
                          <a:spLocks noChangeArrowheads="1"/>
                        </wps:cNvSpPr>
                        <wps:spPr bwMode="auto">
                          <a:xfrm>
                            <a:off x="1714500" y="4657702"/>
                            <a:ext cx="777875" cy="446700"/>
                          </a:xfrm>
                          <a:prstGeom prst="rect">
                            <a:avLst/>
                          </a:prstGeom>
                          <a:solidFill>
                            <a:srgbClr val="FFFFFF"/>
                          </a:solidFill>
                          <a:ln w="12700">
                            <a:solidFill>
                              <a:srgbClr val="000000"/>
                            </a:solidFill>
                            <a:miter lim="800000"/>
                            <a:headEnd/>
                            <a:tailEnd/>
                          </a:ln>
                        </wps:spPr>
                        <wps:txbx>
                          <w:txbxContent>
                            <w:p w:rsidR="00945A2B" w:rsidRPr="00C463B0" w:rsidRDefault="00945A2B" w:rsidP="00945A2B">
                              <w:pPr>
                                <w:rPr>
                                  <w:rFonts w:ascii="方正仿宋_GBK" w:eastAsia="方正仿宋_GBK"/>
                                </w:rPr>
                              </w:pPr>
                              <w:r>
                                <w:rPr>
                                  <w:rFonts w:ascii="方正仿宋_GBK" w:eastAsia="方正仿宋_GBK" w:hint="eastAsia"/>
                                </w:rPr>
                                <w:t>销毁</w:t>
                              </w:r>
                            </w:p>
                          </w:txbxContent>
                        </wps:txbx>
                        <wps:bodyPr rot="0" vert="horz" wrap="square" lIns="91440" tIns="90000" rIns="91440" bIns="90000" anchor="ctr" anchorCtr="0">
                          <a:spAutoFit/>
                        </wps:bodyPr>
                      </wps:wsp>
                      <wps:wsp>
                        <wps:cNvPr id="17" name="文本框 2"/>
                        <wps:cNvSpPr txBox="1">
                          <a:spLocks noChangeArrowheads="1"/>
                        </wps:cNvSpPr>
                        <wps:spPr bwMode="auto">
                          <a:xfrm>
                            <a:off x="1714500" y="5352784"/>
                            <a:ext cx="777875" cy="446700"/>
                          </a:xfrm>
                          <a:prstGeom prst="rect">
                            <a:avLst/>
                          </a:prstGeom>
                          <a:solidFill>
                            <a:srgbClr val="FFFFFF"/>
                          </a:solidFill>
                          <a:ln w="12700">
                            <a:solidFill>
                              <a:srgbClr val="000000"/>
                            </a:solidFill>
                            <a:miter lim="800000"/>
                            <a:headEnd/>
                            <a:tailEnd/>
                          </a:ln>
                        </wps:spPr>
                        <wps:txbx>
                          <w:txbxContent>
                            <w:p w:rsidR="00945A2B" w:rsidRPr="00C463B0" w:rsidRDefault="00945A2B" w:rsidP="00945A2B">
                              <w:pPr>
                                <w:rPr>
                                  <w:rFonts w:ascii="方正仿宋_GBK" w:eastAsia="方正仿宋_GBK"/>
                                </w:rPr>
                              </w:pPr>
                              <w:r>
                                <w:rPr>
                                  <w:rFonts w:ascii="方正仿宋_GBK" w:eastAsia="方正仿宋_GBK" w:hint="eastAsia"/>
                                </w:rPr>
                                <w:t>其他方式</w:t>
                              </w:r>
                            </w:p>
                          </w:txbxContent>
                        </wps:txbx>
                        <wps:bodyPr rot="0" vert="horz" wrap="square" lIns="91440" tIns="90000" rIns="91440" bIns="90000" anchor="ctr" anchorCtr="0">
                          <a:spAutoFit/>
                        </wps:bodyPr>
                      </wps:wsp>
                      <wps:wsp>
                        <wps:cNvPr id="18" name="文本框 2"/>
                        <wps:cNvSpPr txBox="1">
                          <a:spLocks noChangeArrowheads="1"/>
                        </wps:cNvSpPr>
                        <wps:spPr bwMode="auto">
                          <a:xfrm>
                            <a:off x="0" y="3962006"/>
                            <a:ext cx="777875" cy="446700"/>
                          </a:xfrm>
                          <a:prstGeom prst="rect">
                            <a:avLst/>
                          </a:prstGeom>
                          <a:solidFill>
                            <a:srgbClr val="FFFFFF"/>
                          </a:solidFill>
                          <a:ln w="12700">
                            <a:solidFill>
                              <a:srgbClr val="000000"/>
                            </a:solidFill>
                            <a:miter lim="800000"/>
                            <a:headEnd/>
                            <a:tailEnd/>
                          </a:ln>
                        </wps:spPr>
                        <wps:txbx>
                          <w:txbxContent>
                            <w:p w:rsidR="00945A2B" w:rsidRPr="00C463B0" w:rsidRDefault="00945A2B" w:rsidP="00945A2B">
                              <w:pPr>
                                <w:rPr>
                                  <w:rFonts w:ascii="方正仿宋_GBK" w:eastAsia="方正仿宋_GBK"/>
                                </w:rPr>
                              </w:pPr>
                              <w:r>
                                <w:rPr>
                                  <w:rFonts w:ascii="方正仿宋_GBK" w:eastAsia="方正仿宋_GBK" w:hint="eastAsia"/>
                                </w:rPr>
                                <w:t>样品处置</w:t>
                              </w:r>
                            </w:p>
                          </w:txbxContent>
                        </wps:txbx>
                        <wps:bodyPr rot="0" vert="horz" wrap="square" lIns="91440" tIns="90000" rIns="91440" bIns="90000" anchor="ctr" anchorCtr="0">
                          <a:spAutoFit/>
                        </wps:bodyPr>
                      </wps:wsp>
                      <wps:wsp>
                        <wps:cNvPr id="19" name="直接连接符 19"/>
                        <wps:cNvCnPr/>
                        <wps:spPr>
                          <a:xfrm>
                            <a:off x="2486025" y="4162425"/>
                            <a:ext cx="6000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接连接符 20"/>
                        <wps:cNvCnPr/>
                        <wps:spPr>
                          <a:xfrm>
                            <a:off x="2495550" y="4848225"/>
                            <a:ext cx="6000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文本框 2"/>
                        <wps:cNvSpPr txBox="1">
                          <a:spLocks noChangeArrowheads="1"/>
                        </wps:cNvSpPr>
                        <wps:spPr bwMode="auto">
                          <a:xfrm>
                            <a:off x="3086100" y="3705041"/>
                            <a:ext cx="1489075" cy="954700"/>
                          </a:xfrm>
                          <a:prstGeom prst="rect">
                            <a:avLst/>
                          </a:prstGeom>
                          <a:solidFill>
                            <a:srgbClr val="FFFFFF"/>
                          </a:solidFill>
                          <a:ln w="12700">
                            <a:solidFill>
                              <a:srgbClr val="000000"/>
                            </a:solidFill>
                            <a:miter lim="800000"/>
                            <a:headEnd/>
                            <a:tailEnd/>
                          </a:ln>
                        </wps:spPr>
                        <wps:txbx>
                          <w:txbxContent>
                            <w:p w:rsidR="00945A2B" w:rsidRPr="008A09E1" w:rsidRDefault="00945A2B" w:rsidP="00945A2B">
                              <w:pPr>
                                <w:rPr>
                                  <w:rFonts w:ascii="方正仿宋_GBK" w:eastAsia="方正仿宋_GBK"/>
                                  <w:sz w:val="16"/>
                                </w:rPr>
                              </w:pPr>
                              <w:r>
                                <w:rPr>
                                  <w:rFonts w:ascii="方正仿宋_GBK" w:eastAsia="方正仿宋_GBK" w:hint="eastAsia"/>
                                  <w:sz w:val="16"/>
                                </w:rPr>
                                <w:t>规范留用</w:t>
                              </w:r>
                              <w:r>
                                <w:rPr>
                                  <w:rFonts w:ascii="方正仿宋_GBK" w:eastAsia="方正仿宋_GBK"/>
                                  <w:sz w:val="16"/>
                                </w:rPr>
                                <w:t>审</w:t>
                              </w:r>
                              <w:r>
                                <w:rPr>
                                  <w:rFonts w:ascii="方正仿宋_GBK" w:eastAsia="方正仿宋_GBK" w:hint="eastAsia"/>
                                  <w:sz w:val="16"/>
                                </w:rPr>
                                <w:t>批程序</w:t>
                              </w:r>
                              <w:r>
                                <w:rPr>
                                  <w:rFonts w:ascii="方正仿宋_GBK" w:eastAsia="方正仿宋_GBK"/>
                                  <w:sz w:val="16"/>
                                </w:rPr>
                                <w:t>，</w:t>
                              </w:r>
                              <w:r>
                                <w:rPr>
                                  <w:rFonts w:ascii="方正仿宋_GBK" w:eastAsia="方正仿宋_GBK" w:hint="eastAsia"/>
                                  <w:sz w:val="16"/>
                                </w:rPr>
                                <w:t>科研成果</w:t>
                              </w:r>
                              <w:r>
                                <w:rPr>
                                  <w:rFonts w:ascii="方正仿宋_GBK" w:eastAsia="方正仿宋_GBK"/>
                                  <w:sz w:val="16"/>
                                </w:rPr>
                                <w:t>及相关</w:t>
                              </w:r>
                              <w:r>
                                <w:rPr>
                                  <w:rFonts w:ascii="方正仿宋_GBK" w:eastAsia="方正仿宋_GBK" w:hint="eastAsia"/>
                                  <w:sz w:val="16"/>
                                </w:rPr>
                                <w:t>论文</w:t>
                              </w:r>
                              <w:r>
                                <w:rPr>
                                  <w:rFonts w:ascii="方正仿宋_GBK" w:eastAsia="方正仿宋_GBK"/>
                                  <w:sz w:val="16"/>
                                </w:rPr>
                                <w:t>发布前</w:t>
                              </w:r>
                              <w:r>
                                <w:rPr>
                                  <w:rFonts w:ascii="方正仿宋_GBK" w:eastAsia="方正仿宋_GBK" w:hint="eastAsia"/>
                                  <w:sz w:val="16"/>
                                </w:rPr>
                                <w:t>应征得</w:t>
                              </w:r>
                              <w:r>
                                <w:rPr>
                                  <w:rFonts w:ascii="方正仿宋_GBK" w:eastAsia="方正仿宋_GBK"/>
                                  <w:sz w:val="16"/>
                                </w:rPr>
                                <w:t>相关市场监管部门同意</w:t>
                              </w:r>
                            </w:p>
                          </w:txbxContent>
                        </wps:txbx>
                        <wps:bodyPr rot="0" vert="horz" wrap="square" lIns="91440" tIns="90000" rIns="91440" bIns="90000" anchor="ctr" anchorCtr="0">
                          <a:spAutoFit/>
                        </wps:bodyPr>
                      </wps:wsp>
                      <wps:wsp>
                        <wps:cNvPr id="22" name="文本框 2"/>
                        <wps:cNvSpPr txBox="1">
                          <a:spLocks noChangeArrowheads="1"/>
                        </wps:cNvSpPr>
                        <wps:spPr bwMode="auto">
                          <a:xfrm>
                            <a:off x="3076575" y="4562248"/>
                            <a:ext cx="1489075" cy="700700"/>
                          </a:xfrm>
                          <a:prstGeom prst="rect">
                            <a:avLst/>
                          </a:prstGeom>
                          <a:solidFill>
                            <a:srgbClr val="FFFFFF"/>
                          </a:solidFill>
                          <a:ln w="12700">
                            <a:solidFill>
                              <a:srgbClr val="000000"/>
                            </a:solidFill>
                            <a:miter lim="800000"/>
                            <a:headEnd/>
                            <a:tailEnd/>
                          </a:ln>
                        </wps:spPr>
                        <wps:txbx>
                          <w:txbxContent>
                            <w:p w:rsidR="00945A2B" w:rsidRPr="008A09E1" w:rsidRDefault="00945A2B" w:rsidP="00945A2B">
                              <w:pPr>
                                <w:rPr>
                                  <w:rFonts w:ascii="方正仿宋_GBK" w:eastAsia="方正仿宋_GBK"/>
                                  <w:sz w:val="16"/>
                                </w:rPr>
                              </w:pPr>
                              <w:r>
                                <w:rPr>
                                  <w:rFonts w:ascii="方正仿宋_GBK" w:eastAsia="方正仿宋_GBK" w:hint="eastAsia"/>
                                  <w:sz w:val="16"/>
                                </w:rPr>
                                <w:t>无害化处理</w:t>
                              </w:r>
                              <w:r>
                                <w:rPr>
                                  <w:rFonts w:ascii="方正仿宋_GBK" w:eastAsia="方正仿宋_GBK"/>
                                  <w:sz w:val="16"/>
                                </w:rPr>
                                <w:t>且确保处置</w:t>
                              </w:r>
                              <w:r>
                                <w:rPr>
                                  <w:rFonts w:ascii="方正仿宋_GBK" w:eastAsia="方正仿宋_GBK" w:hint="eastAsia"/>
                                  <w:sz w:val="16"/>
                                </w:rPr>
                                <w:t>过程</w:t>
                              </w:r>
                              <w:r>
                                <w:rPr>
                                  <w:rFonts w:ascii="方正仿宋_GBK" w:eastAsia="方正仿宋_GBK"/>
                                  <w:sz w:val="16"/>
                                </w:rPr>
                                <w:t>和结果安全，</w:t>
                              </w:r>
                              <w:r>
                                <w:rPr>
                                  <w:rFonts w:ascii="方正仿宋_GBK" w:eastAsia="方正仿宋_GBK" w:hint="eastAsia"/>
                                  <w:sz w:val="16"/>
                                </w:rPr>
                                <w:t>留存</w:t>
                              </w:r>
                              <w:r>
                                <w:rPr>
                                  <w:rFonts w:ascii="方正仿宋_GBK" w:eastAsia="方正仿宋_GBK"/>
                                  <w:sz w:val="16"/>
                                </w:rPr>
                                <w:t>相关资料</w:t>
                              </w:r>
                            </w:p>
                          </w:txbxContent>
                        </wps:txbx>
                        <wps:bodyPr rot="0" vert="horz" wrap="square" lIns="91440" tIns="90000" rIns="91440" bIns="90000" anchor="ctr" anchorCtr="0">
                          <a:spAutoFit/>
                        </wps:bodyPr>
                      </wps:wsp>
                      <wps:wsp>
                        <wps:cNvPr id="23" name="直接箭头连接符 23"/>
                        <wps:cNvCnPr/>
                        <wps:spPr>
                          <a:xfrm>
                            <a:off x="361950" y="495300"/>
                            <a:ext cx="0" cy="60512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直接箭头连接符 24"/>
                        <wps:cNvCnPr/>
                        <wps:spPr>
                          <a:xfrm>
                            <a:off x="361950" y="1485900"/>
                            <a:ext cx="0" cy="59147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直接箭头连接符 25"/>
                        <wps:cNvCnPr/>
                        <wps:spPr>
                          <a:xfrm>
                            <a:off x="361950" y="2476500"/>
                            <a:ext cx="0" cy="149223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直接连接符 26"/>
                        <wps:cNvCnPr/>
                        <wps:spPr>
                          <a:xfrm>
                            <a:off x="781050" y="4162425"/>
                            <a:ext cx="35484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直接箭头连接符 27"/>
                        <wps:cNvCnPr/>
                        <wps:spPr>
                          <a:xfrm>
                            <a:off x="1133475" y="2781300"/>
                            <a:ext cx="58003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直接箭头连接符 28"/>
                        <wps:cNvCnPr/>
                        <wps:spPr>
                          <a:xfrm>
                            <a:off x="1133475" y="3467100"/>
                            <a:ext cx="58003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直接箭头连接符 29"/>
                        <wps:cNvCnPr/>
                        <wps:spPr>
                          <a:xfrm>
                            <a:off x="1133475" y="4162425"/>
                            <a:ext cx="58003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直接箭头连接符 30"/>
                        <wps:cNvCnPr/>
                        <wps:spPr>
                          <a:xfrm>
                            <a:off x="1133475" y="4867275"/>
                            <a:ext cx="58003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wps:spPr>
                          <a:xfrm>
                            <a:off x="1133475" y="5543550"/>
                            <a:ext cx="58003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4" name="直接连接符 64"/>
                        <wps:cNvCnPr/>
                        <wps:spPr>
                          <a:xfrm>
                            <a:off x="1133475" y="2781300"/>
                            <a:ext cx="0" cy="276367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直接连接符 65"/>
                        <wps:cNvCnPr/>
                        <wps:spPr>
                          <a:xfrm flipV="1">
                            <a:off x="2495550" y="1285875"/>
                            <a:ext cx="812042" cy="148760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 name="直接连接符 66"/>
                        <wps:cNvCnPr/>
                        <wps:spPr>
                          <a:xfrm flipV="1">
                            <a:off x="2486025" y="1285875"/>
                            <a:ext cx="818354" cy="217681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 name="直接连接符 67"/>
                        <wps:cNvCnPr/>
                        <wps:spPr>
                          <a:xfrm>
                            <a:off x="3305175" y="790575"/>
                            <a:ext cx="0" cy="23760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 name="文本框 2"/>
                        <wps:cNvSpPr txBox="1">
                          <a:spLocks noChangeArrowheads="1"/>
                        </wps:cNvSpPr>
                        <wps:spPr bwMode="auto">
                          <a:xfrm>
                            <a:off x="3533775" y="790575"/>
                            <a:ext cx="600075" cy="198755"/>
                          </a:xfrm>
                          <a:prstGeom prst="rect">
                            <a:avLst/>
                          </a:prstGeom>
                          <a:solidFill>
                            <a:srgbClr val="FFFFFF"/>
                          </a:solidFill>
                          <a:ln w="12700">
                            <a:solidFill>
                              <a:srgbClr val="000000"/>
                            </a:solidFill>
                            <a:miter lim="800000"/>
                            <a:headEnd/>
                            <a:tailEnd/>
                          </a:ln>
                        </wps:spPr>
                        <wps:txbx>
                          <w:txbxContent>
                            <w:p w:rsidR="00945A2B" w:rsidRPr="0092693B" w:rsidRDefault="00945A2B" w:rsidP="00945A2B">
                              <w:pPr>
                                <w:spacing w:line="180" w:lineRule="exact"/>
                                <w:jc w:val="center"/>
                                <w:rPr>
                                  <w:rFonts w:ascii="方正仿宋_GBK" w:eastAsia="方正仿宋_GBK"/>
                                  <w:sz w:val="18"/>
                                  <w:szCs w:val="18"/>
                                  <w14:textOutline w14:w="9525" w14:cap="rnd" w14:cmpd="sng" w14:algn="ctr">
                                    <w14:noFill/>
                                    <w14:prstDash w14:val="solid"/>
                                    <w14:bevel/>
                                  </w14:textOutline>
                                </w:rPr>
                              </w:pPr>
                              <w:r w:rsidRPr="0092693B">
                                <w:rPr>
                                  <w:rFonts w:ascii="方正仿宋_GBK" w:eastAsia="方正仿宋_GBK" w:hint="eastAsia"/>
                                  <w:sz w:val="18"/>
                                  <w:szCs w:val="18"/>
                                  <w14:textOutline w14:w="9525" w14:cap="rnd" w14:cmpd="sng" w14:algn="ctr">
                                    <w14:noFill/>
                                    <w14:prstDash w14:val="solid"/>
                                    <w14:bevel/>
                                  </w14:textOutline>
                                </w:rPr>
                                <w:t>事前报备</w:t>
                              </w:r>
                            </w:p>
                          </w:txbxContent>
                        </wps:txbx>
                        <wps:bodyPr rot="0" vert="horz" wrap="square" lIns="36000" tIns="36000" rIns="36000" bIns="36000" anchor="ctr" anchorCtr="0">
                          <a:noAutofit/>
                        </wps:bodyPr>
                      </wps:wsp>
                      <wps:wsp>
                        <wps:cNvPr id="69" name="文本框 2"/>
                        <wps:cNvSpPr txBox="1">
                          <a:spLocks noChangeArrowheads="1"/>
                        </wps:cNvSpPr>
                        <wps:spPr bwMode="auto">
                          <a:xfrm>
                            <a:off x="3543300" y="1181100"/>
                            <a:ext cx="600075" cy="198755"/>
                          </a:xfrm>
                          <a:prstGeom prst="rect">
                            <a:avLst/>
                          </a:prstGeom>
                          <a:solidFill>
                            <a:srgbClr val="FFFFFF"/>
                          </a:solidFill>
                          <a:ln w="12700">
                            <a:solidFill>
                              <a:srgbClr val="000000"/>
                            </a:solidFill>
                            <a:miter lim="800000"/>
                            <a:headEnd/>
                            <a:tailEnd/>
                          </a:ln>
                        </wps:spPr>
                        <wps:txbx>
                          <w:txbxContent>
                            <w:p w:rsidR="00945A2B" w:rsidRPr="0092693B" w:rsidRDefault="00945A2B" w:rsidP="00945A2B">
                              <w:pPr>
                                <w:spacing w:line="180" w:lineRule="exact"/>
                                <w:jc w:val="center"/>
                                <w:rPr>
                                  <w:rFonts w:ascii="方正仿宋_GBK" w:eastAsia="方正仿宋_GBK"/>
                                  <w:sz w:val="18"/>
                                  <w:szCs w:val="18"/>
                                  <w14:textOutline w14:w="9525" w14:cap="rnd" w14:cmpd="sng" w14:algn="ctr">
                                    <w14:noFill/>
                                    <w14:prstDash w14:val="solid"/>
                                    <w14:bevel/>
                                  </w14:textOutline>
                                </w:rPr>
                              </w:pPr>
                              <w:r>
                                <w:rPr>
                                  <w:rFonts w:ascii="方正仿宋_GBK" w:eastAsia="方正仿宋_GBK" w:hint="eastAsia"/>
                                  <w:sz w:val="18"/>
                                  <w:szCs w:val="18"/>
                                  <w14:textOutline w14:w="9525" w14:cap="rnd" w14:cmpd="sng" w14:algn="ctr">
                                    <w14:noFill/>
                                    <w14:prstDash w14:val="solid"/>
                                    <w14:bevel/>
                                  </w14:textOutline>
                                </w:rPr>
                                <w:t>样品移交</w:t>
                              </w:r>
                            </w:p>
                          </w:txbxContent>
                        </wps:txbx>
                        <wps:bodyPr rot="0" vert="horz" wrap="square" lIns="36000" tIns="36000" rIns="36000" bIns="36000" anchor="ctr" anchorCtr="0">
                          <a:noAutofit/>
                        </wps:bodyPr>
                      </wps:wsp>
                      <wps:wsp>
                        <wps:cNvPr id="70" name="文本框 2"/>
                        <wps:cNvSpPr txBox="1">
                          <a:spLocks noChangeArrowheads="1"/>
                        </wps:cNvSpPr>
                        <wps:spPr bwMode="auto">
                          <a:xfrm>
                            <a:off x="3543300" y="1581150"/>
                            <a:ext cx="600075" cy="198755"/>
                          </a:xfrm>
                          <a:prstGeom prst="rect">
                            <a:avLst/>
                          </a:prstGeom>
                          <a:solidFill>
                            <a:srgbClr val="FFFFFF"/>
                          </a:solidFill>
                          <a:ln w="12700">
                            <a:solidFill>
                              <a:srgbClr val="000000"/>
                            </a:solidFill>
                            <a:miter lim="800000"/>
                            <a:headEnd/>
                            <a:tailEnd/>
                          </a:ln>
                        </wps:spPr>
                        <wps:txbx>
                          <w:txbxContent>
                            <w:p w:rsidR="00945A2B" w:rsidRPr="0092693B" w:rsidRDefault="00945A2B" w:rsidP="00945A2B">
                              <w:pPr>
                                <w:spacing w:line="180" w:lineRule="exact"/>
                                <w:jc w:val="center"/>
                                <w:rPr>
                                  <w:rFonts w:ascii="方正仿宋_GBK" w:eastAsia="方正仿宋_GBK"/>
                                  <w:sz w:val="18"/>
                                  <w:szCs w:val="18"/>
                                  <w14:textOutline w14:w="9525" w14:cap="rnd" w14:cmpd="sng" w14:algn="ctr">
                                    <w14:noFill/>
                                    <w14:prstDash w14:val="solid"/>
                                    <w14:bevel/>
                                  </w14:textOutline>
                                </w:rPr>
                              </w:pPr>
                              <w:r>
                                <w:rPr>
                                  <w:rFonts w:ascii="方正仿宋_GBK" w:eastAsia="方正仿宋_GBK" w:hint="eastAsia"/>
                                  <w:sz w:val="18"/>
                                  <w:szCs w:val="18"/>
                                  <w14:textOutline w14:w="9525" w14:cap="rnd" w14:cmpd="sng" w14:algn="ctr">
                                    <w14:noFill/>
                                    <w14:prstDash w14:val="solid"/>
                                    <w14:bevel/>
                                  </w14:textOutline>
                                </w:rPr>
                                <w:t>安全评估</w:t>
                              </w:r>
                            </w:p>
                          </w:txbxContent>
                        </wps:txbx>
                        <wps:bodyPr rot="0" vert="horz" wrap="square" lIns="36000" tIns="36000" rIns="36000" bIns="36000" anchor="ctr" anchorCtr="0">
                          <a:noAutofit/>
                        </wps:bodyPr>
                      </wps:wsp>
                      <wps:wsp>
                        <wps:cNvPr id="71" name="文本框 2"/>
                        <wps:cNvSpPr txBox="1">
                          <a:spLocks noChangeArrowheads="1"/>
                        </wps:cNvSpPr>
                        <wps:spPr bwMode="auto">
                          <a:xfrm>
                            <a:off x="3533775" y="1981200"/>
                            <a:ext cx="600075" cy="198755"/>
                          </a:xfrm>
                          <a:prstGeom prst="rect">
                            <a:avLst/>
                          </a:prstGeom>
                          <a:solidFill>
                            <a:srgbClr val="FFFFFF"/>
                          </a:solidFill>
                          <a:ln w="12700">
                            <a:solidFill>
                              <a:srgbClr val="000000"/>
                            </a:solidFill>
                            <a:miter lim="800000"/>
                            <a:headEnd/>
                            <a:tailEnd/>
                          </a:ln>
                        </wps:spPr>
                        <wps:txbx>
                          <w:txbxContent>
                            <w:p w:rsidR="00945A2B" w:rsidRPr="0092693B" w:rsidRDefault="00945A2B" w:rsidP="00945A2B">
                              <w:pPr>
                                <w:spacing w:line="180" w:lineRule="exact"/>
                                <w:jc w:val="center"/>
                                <w:rPr>
                                  <w:rFonts w:ascii="方正仿宋_GBK" w:eastAsia="方正仿宋_GBK"/>
                                  <w:sz w:val="18"/>
                                  <w:szCs w:val="18"/>
                                  <w14:textOutline w14:w="9525" w14:cap="rnd" w14:cmpd="sng" w14:algn="ctr">
                                    <w14:noFill/>
                                    <w14:prstDash w14:val="solid"/>
                                    <w14:bevel/>
                                  </w14:textOutline>
                                </w:rPr>
                              </w:pPr>
                              <w:r>
                                <w:rPr>
                                  <w:rFonts w:ascii="方正仿宋_GBK" w:eastAsia="方正仿宋_GBK" w:hint="eastAsia"/>
                                  <w:sz w:val="18"/>
                                  <w:szCs w:val="18"/>
                                  <w14:textOutline w14:w="9525" w14:cap="rnd" w14:cmpd="sng" w14:algn="ctr">
                                    <w14:noFill/>
                                    <w14:prstDash w14:val="solid"/>
                                    <w14:bevel/>
                                  </w14:textOutline>
                                </w:rPr>
                                <w:t>统一标识</w:t>
                              </w:r>
                            </w:p>
                          </w:txbxContent>
                        </wps:txbx>
                        <wps:bodyPr rot="0" vert="horz" wrap="square" lIns="36000" tIns="36000" rIns="36000" bIns="36000" anchor="ctr" anchorCtr="0">
                          <a:noAutofit/>
                        </wps:bodyPr>
                      </wps:wsp>
                      <wps:wsp>
                        <wps:cNvPr id="72" name="文本框 2"/>
                        <wps:cNvSpPr txBox="1">
                          <a:spLocks noChangeArrowheads="1"/>
                        </wps:cNvSpPr>
                        <wps:spPr bwMode="auto">
                          <a:xfrm>
                            <a:off x="3543300" y="2381250"/>
                            <a:ext cx="600075" cy="198755"/>
                          </a:xfrm>
                          <a:prstGeom prst="rect">
                            <a:avLst/>
                          </a:prstGeom>
                          <a:solidFill>
                            <a:srgbClr val="FFFFFF"/>
                          </a:solidFill>
                          <a:ln w="12700">
                            <a:solidFill>
                              <a:srgbClr val="000000"/>
                            </a:solidFill>
                            <a:miter lim="800000"/>
                            <a:headEnd/>
                            <a:tailEnd/>
                          </a:ln>
                        </wps:spPr>
                        <wps:txbx>
                          <w:txbxContent>
                            <w:p w:rsidR="00945A2B" w:rsidRPr="0092693B" w:rsidRDefault="00945A2B" w:rsidP="00945A2B">
                              <w:pPr>
                                <w:spacing w:line="180" w:lineRule="exact"/>
                                <w:jc w:val="center"/>
                                <w:rPr>
                                  <w:rFonts w:ascii="方正仿宋_GBK" w:eastAsia="方正仿宋_GBK"/>
                                  <w:sz w:val="18"/>
                                  <w:szCs w:val="18"/>
                                  <w14:textOutline w14:w="9525" w14:cap="rnd" w14:cmpd="sng" w14:algn="ctr">
                                    <w14:noFill/>
                                    <w14:prstDash w14:val="solid"/>
                                    <w14:bevel/>
                                  </w14:textOutline>
                                </w:rPr>
                              </w:pPr>
                              <w:r>
                                <w:rPr>
                                  <w:rFonts w:ascii="方正仿宋_GBK" w:eastAsia="方正仿宋_GBK" w:hint="eastAsia"/>
                                  <w:sz w:val="18"/>
                                  <w:szCs w:val="18"/>
                                  <w14:textOutline w14:w="9525" w14:cap="rnd" w14:cmpd="sng" w14:algn="ctr">
                                    <w14:noFill/>
                                    <w14:prstDash w14:val="solid"/>
                                    <w14:bevel/>
                                  </w14:textOutline>
                                </w:rPr>
                                <w:t>购买保险</w:t>
                              </w:r>
                            </w:p>
                          </w:txbxContent>
                        </wps:txbx>
                        <wps:bodyPr rot="0" vert="horz" wrap="square" lIns="36000" tIns="36000" rIns="36000" bIns="36000" anchor="ctr" anchorCtr="0">
                          <a:noAutofit/>
                        </wps:bodyPr>
                      </wps:wsp>
                      <wps:wsp>
                        <wps:cNvPr id="73" name="文本框 2"/>
                        <wps:cNvSpPr txBox="1">
                          <a:spLocks noChangeArrowheads="1"/>
                        </wps:cNvSpPr>
                        <wps:spPr bwMode="auto">
                          <a:xfrm>
                            <a:off x="3543300" y="2771775"/>
                            <a:ext cx="600075" cy="198755"/>
                          </a:xfrm>
                          <a:prstGeom prst="rect">
                            <a:avLst/>
                          </a:prstGeom>
                          <a:solidFill>
                            <a:srgbClr val="FFFFFF"/>
                          </a:solidFill>
                          <a:ln w="12700">
                            <a:solidFill>
                              <a:srgbClr val="000000"/>
                            </a:solidFill>
                            <a:miter lim="800000"/>
                            <a:headEnd/>
                            <a:tailEnd/>
                          </a:ln>
                        </wps:spPr>
                        <wps:txbx>
                          <w:txbxContent>
                            <w:p w:rsidR="00945A2B" w:rsidRPr="0092693B" w:rsidRDefault="00945A2B" w:rsidP="00945A2B">
                              <w:pPr>
                                <w:spacing w:line="180" w:lineRule="exact"/>
                                <w:jc w:val="center"/>
                                <w:rPr>
                                  <w:rFonts w:ascii="方正仿宋_GBK" w:eastAsia="方正仿宋_GBK"/>
                                  <w:sz w:val="18"/>
                                  <w:szCs w:val="18"/>
                                  <w14:textOutline w14:w="9525" w14:cap="rnd" w14:cmpd="sng" w14:algn="ctr">
                                    <w14:noFill/>
                                    <w14:prstDash w14:val="solid"/>
                                    <w14:bevel/>
                                  </w14:textOutline>
                                </w:rPr>
                              </w:pPr>
                              <w:r>
                                <w:rPr>
                                  <w:rFonts w:ascii="方正仿宋_GBK" w:eastAsia="方正仿宋_GBK" w:hint="eastAsia"/>
                                  <w:sz w:val="18"/>
                                  <w:szCs w:val="18"/>
                                  <w14:textOutline w14:w="9525" w14:cap="rnd" w14:cmpd="sng" w14:algn="ctr">
                                    <w14:noFill/>
                                    <w14:prstDash w14:val="solid"/>
                                    <w14:bevel/>
                                  </w14:textOutline>
                                </w:rPr>
                                <w:t>现场</w:t>
                              </w:r>
                              <w:r>
                                <w:rPr>
                                  <w:rFonts w:ascii="方正仿宋_GBK" w:eastAsia="方正仿宋_GBK"/>
                                  <w:sz w:val="18"/>
                                  <w:szCs w:val="18"/>
                                  <w14:textOutline w14:w="9525" w14:cap="rnd" w14:cmpd="sng" w14:algn="ctr">
                                    <w14:noFill/>
                                    <w14:prstDash w14:val="solid"/>
                                    <w14:bevel/>
                                  </w14:textOutline>
                                </w:rPr>
                                <w:t>实施</w:t>
                              </w:r>
                            </w:p>
                          </w:txbxContent>
                        </wps:txbx>
                        <wps:bodyPr rot="0" vert="horz" wrap="square" lIns="36000" tIns="36000" rIns="36000" bIns="36000" anchor="ctr" anchorCtr="0">
                          <a:noAutofit/>
                        </wps:bodyPr>
                      </wps:wsp>
                      <wps:wsp>
                        <wps:cNvPr id="74" name="直接箭头连接符 74"/>
                        <wps:cNvCnPr/>
                        <wps:spPr>
                          <a:xfrm>
                            <a:off x="3838575" y="990600"/>
                            <a:ext cx="0" cy="1980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 name="直接箭头连接符 75"/>
                        <wps:cNvCnPr/>
                        <wps:spPr>
                          <a:xfrm>
                            <a:off x="3838575" y="1390650"/>
                            <a:ext cx="0" cy="1980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6" name="直接箭头连接符 76"/>
                        <wps:cNvCnPr/>
                        <wps:spPr>
                          <a:xfrm>
                            <a:off x="3838575" y="1781175"/>
                            <a:ext cx="0" cy="1980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7" name="直接箭头连接符 77"/>
                        <wps:cNvCnPr/>
                        <wps:spPr>
                          <a:xfrm>
                            <a:off x="3838575" y="2181225"/>
                            <a:ext cx="0" cy="1980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8" name="直接箭头连接符 78"/>
                        <wps:cNvCnPr/>
                        <wps:spPr>
                          <a:xfrm>
                            <a:off x="3838575" y="2581275"/>
                            <a:ext cx="0" cy="1980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5" o:spid="_x0000_s1026" style="position:absolute;left:0;text-align:left;margin-left:31.1pt;margin-top:-63.6pt;width:360.25pt;height:456.65pt;z-index:251662336" coordsize="45751,57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">
                <v:shapetype id="_x0000_t202" coordsize="21600,21600" o:spt="202" path="m,l,21600r21600,l21600,xe">
                  <v:stroke joinstyle="miter"/>
                  <v:path gradientshapeok="t" o:connecttype="rect"/>
                </v:shapetype>
                <v:shape id="文本框 2" o:spid="_x0000_s1027" type="#_x0000_t202" style="position:absolute;top:1047;width:7778;height:4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aqsIA&#10;AADaAAAADwAAAGRycy9kb3ducmV2LnhtbESPQWsCMRSE7wX/Q3iCt5p1D7asRhFBWg9iu7b35+aZ&#10;LG5elk1c13/fFAo9DjPzDbNcD64RPXWh9qxgNs1AEFde12wUfJ12z68gQkTW2HgmBQ8KsF6NnpZY&#10;aH/nT+rLaESCcChQgY2xLaQMlSWHYepb4uRdfOcwJtkZqTu8J7hrZJ5lc+mw5rRgsaWtpepa3pyC&#10;/Jx/7MvSnt6OdHj53vfmGFuj1GQ8bBYgIg3xP/zXftcK5vB7Jd0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UZqqwgAAANoAAAAPAAAAAAAAAAAAAAAAAJgCAABkcnMvZG93&#10;bnJldi54bWxQSwUGAAAAAAQABAD1AAAAhwMAAAAA&#10;" strokeweight="1pt">
                  <v:textbox style="mso-fit-shape-to-text:t" inset=",2.5mm,,2.5mm">
                    <w:txbxContent>
                      <w:p w:rsidR="00945A2B" w:rsidRPr="00C463B0" w:rsidRDefault="00945A2B" w:rsidP="00945A2B">
                        <w:pPr>
                          <w:rPr>
                            <w:rFonts w:ascii="方正仿宋_GBK" w:eastAsia="方正仿宋_GBK"/>
                          </w:rPr>
                        </w:pPr>
                        <w:r w:rsidRPr="00C463B0">
                          <w:rPr>
                            <w:rFonts w:ascii="方正仿宋_GBK" w:eastAsia="方正仿宋_GBK" w:hint="eastAsia"/>
                          </w:rPr>
                          <w:t>样品分类</w:t>
                        </w:r>
                      </w:p>
                    </w:txbxContent>
                  </v:textbox>
                </v:shape>
                <v:shape id="文本框 2" o:spid="_x0000_s1028" type="#_x0000_t202" style="position:absolute;top:10953;width:7778;height:4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0/McIA&#10;AADaAAAADwAAAGRycy9kb3ducmV2LnhtbESPQWsCMRSE7wX/Q3hCbzXrHrSsRhFBWg9Fu7b35+aZ&#10;LG5elk1ct/++EQo9DjPzDbNcD64RPXWh9qxgOslAEFde12wUfJ12L68gQkTW2HgmBT8UYL0aPS2x&#10;0P7On9SX0YgE4VCgAhtjW0gZKksOw8S3xMm7+M5hTLIzUnd4T3DXyDzLZtJhzWnBYktbS9W1vDkF&#10;+Tk/7svSnt4O9DH/3vfmEFuj1PN42CxARBrif/iv/a4VzOFxJd0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HT8xwgAAANoAAAAPAAAAAAAAAAAAAAAAAJgCAABkcnMvZG93&#10;bnJldi54bWxQSwUGAAAAAAQABAD1AAAAhwMAAAAA&#10;" strokeweight="1pt">
                  <v:textbox style="mso-fit-shape-to-text:t" inset=",2.5mm,,2.5mm">
                    <w:txbxContent>
                      <w:p w:rsidR="00945A2B" w:rsidRPr="00C463B0" w:rsidRDefault="00945A2B" w:rsidP="00945A2B">
                        <w:pPr>
                          <w:rPr>
                            <w:rFonts w:ascii="方正仿宋_GBK" w:eastAsia="方正仿宋_GBK"/>
                          </w:rPr>
                        </w:pPr>
                        <w:r w:rsidRPr="00C463B0">
                          <w:rPr>
                            <w:rFonts w:ascii="方正仿宋_GBK" w:eastAsia="方正仿宋_GBK" w:hint="eastAsia"/>
                          </w:rPr>
                          <w:t>样品</w:t>
                        </w:r>
                        <w:r>
                          <w:rPr>
                            <w:rFonts w:ascii="方正仿宋_GBK" w:eastAsia="方正仿宋_GBK" w:hint="eastAsia"/>
                          </w:rPr>
                          <w:t>选取</w:t>
                        </w:r>
                      </w:p>
                    </w:txbxContent>
                  </v:textbox>
                </v:shape>
                <v:shape id="文本框 2" o:spid="_x0000_s1029" type="#_x0000_t202" style="position:absolute;top:20859;width:7778;height:4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KrQ8AA&#10;AADaAAAADwAAAGRycy9kb3ducmV2LnhtbERPz2vCMBS+C/sfwht403Q9zNEZyxgM7UF0dbu/NW9J&#10;WfNSmqzW/94cBI8f3+91OblOjDSE1rOCp2UGgrjxumWj4Ov0sXgBESKyxs4zKbhQgHLzMFtjof2Z&#10;P2msoxEphEOBCmyMfSFlaCw5DEvfEyfu1w8OY4KDkXrAcwp3ncyz7Fk6bDk1WOzp3VLzV/87BflP&#10;fqzq2p62B9qvvqvRHGJvlJo/Tm+vICJN8S6+uXdaQdqarqQbIDd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4KrQ8AAAADaAAAADwAAAAAAAAAAAAAAAACYAgAAZHJzL2Rvd25y&#10;ZXYueG1sUEsFBgAAAAAEAAQA9QAAAIUDAAAAAA==&#10;" strokeweight="1pt">
                  <v:textbox style="mso-fit-shape-to-text:t" inset=",2.5mm,,2.5mm">
                    <w:txbxContent>
                      <w:p w:rsidR="00945A2B" w:rsidRPr="00C463B0" w:rsidRDefault="00945A2B" w:rsidP="00945A2B">
                        <w:pPr>
                          <w:rPr>
                            <w:rFonts w:ascii="方正仿宋_GBK" w:eastAsia="方正仿宋_GBK"/>
                          </w:rPr>
                        </w:pPr>
                        <w:r w:rsidRPr="00C463B0">
                          <w:rPr>
                            <w:rFonts w:ascii="方正仿宋_GBK" w:eastAsia="方正仿宋_GBK" w:hint="eastAsia"/>
                          </w:rPr>
                          <w:t>样品</w:t>
                        </w:r>
                        <w:r>
                          <w:rPr>
                            <w:rFonts w:ascii="方正仿宋_GBK" w:eastAsia="方正仿宋_GBK" w:hint="eastAsia"/>
                          </w:rPr>
                          <w:t>建档</w:t>
                        </w:r>
                      </w:p>
                    </w:txbxContent>
                  </v:textbox>
                </v:shape>
                <v:shape id="文本框 2" o:spid="_x0000_s1030" type="#_x0000_t202" style="position:absolute;left:13716;width:14890;height:70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4O2MMA&#10;AADaAAAADwAAAGRycy9kb3ducmV2LnhtbESPQWsCMRSE7wX/Q3hCbzXrHmy7GkUEqR6K7ar35+aZ&#10;LG5elk26bv99Uyj0OMzMN8xiNbhG9NSF2rOC6SQDQVx5XbNRcDpun15AhIissfFMCr4pwGo5elhg&#10;of2dP6kvoxEJwqFABTbGtpAyVJYcholviZN39Z3DmGRnpO7wnuCukXmWzaTDmtOCxZY2lqpb+eUU&#10;5Jf8Y1+W9vh2oPfn8743h9gapR7Hw3oOItIQ/8N/7Z1W8Aq/V9IN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4O2MMAAADaAAAADwAAAAAAAAAAAAAAAACYAgAAZHJzL2Rv&#10;d25yZXYueG1sUEsFBgAAAAAEAAQA9QAAAIgDAAAAAA==&#10;" strokeweight="1pt">
                  <v:textbox style="mso-fit-shape-to-text:t" inset=",2.5mm,,2.5mm">
                    <w:txbxContent>
                      <w:p w:rsidR="00945A2B" w:rsidRPr="008A09E1" w:rsidRDefault="00945A2B" w:rsidP="00945A2B">
                        <w:pPr>
                          <w:rPr>
                            <w:rFonts w:ascii="方正仿宋_GBK" w:eastAsia="方正仿宋_GBK"/>
                            <w:sz w:val="16"/>
                          </w:rPr>
                        </w:pPr>
                        <w:r w:rsidRPr="008A09E1">
                          <w:rPr>
                            <w:rFonts w:ascii="方正仿宋_GBK" w:eastAsia="方正仿宋_GBK" w:hint="eastAsia"/>
                            <w:sz w:val="16"/>
                          </w:rPr>
                          <w:t>按食用</w:t>
                        </w:r>
                        <w:r w:rsidRPr="008A09E1">
                          <w:rPr>
                            <w:rFonts w:ascii="方正仿宋_GBK" w:eastAsia="方正仿宋_GBK"/>
                            <w:sz w:val="16"/>
                          </w:rPr>
                          <w:t>价值</w:t>
                        </w:r>
                        <w:r w:rsidRPr="008A09E1">
                          <w:rPr>
                            <w:rFonts w:ascii="方正仿宋_GBK" w:eastAsia="方正仿宋_GBK" w:hint="eastAsia"/>
                            <w:sz w:val="16"/>
                          </w:rPr>
                          <w:t>、</w:t>
                        </w:r>
                        <w:r w:rsidRPr="008A09E1">
                          <w:rPr>
                            <w:rFonts w:ascii="方正仿宋_GBK" w:eastAsia="方正仿宋_GBK"/>
                            <w:sz w:val="16"/>
                          </w:rPr>
                          <w:t>剩余保质期</w:t>
                        </w:r>
                        <w:r w:rsidRPr="008A09E1">
                          <w:rPr>
                            <w:rFonts w:ascii="方正仿宋_GBK" w:eastAsia="方正仿宋_GBK" w:hint="eastAsia"/>
                            <w:sz w:val="16"/>
                          </w:rPr>
                          <w:t>、</w:t>
                        </w:r>
                        <w:r w:rsidRPr="008A09E1">
                          <w:rPr>
                            <w:rFonts w:ascii="方正仿宋_GBK" w:eastAsia="方正仿宋_GBK"/>
                            <w:sz w:val="16"/>
                          </w:rPr>
                          <w:t>食品类别和样品价值进行分类</w:t>
                        </w:r>
                      </w:p>
                    </w:txbxContent>
                  </v:textbox>
                </v:shape>
                <v:line id="直接连接符 10" o:spid="_x0000_s1031" style="position:absolute;visibility:visible;mso-wrap-style:square" from="7715,2952" to="13716,2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j6YsMAAADbAAAADwAAAGRycy9kb3ducmV2LnhtbESPwW7CQAxE75X6DytX6q04hQpVgQWh&#10;Sq04gYB+gMmaJJD1RtktSfv1+FCJm60ZzzzPl4NvzJW7WAex8DrKwLAUwdVSWvg+fL68g4mJxFET&#10;hC38coTl4vFhTrkLvez4uk+l0RCJOVmoUmpzxFhU7CmOQsui2il0npKuXYmuo17DfYPjLJuip1q0&#10;oaKWPyouLvsfb8FP1tlm2o83DRbnr6P8Ib5NttY+Pw2rGZjEQ7qb/6/XTvGVXn/RAXB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I+mLDAAAA2wAAAA8AAAAAAAAAAAAA&#10;AAAAoQIAAGRycy9kb3ducmV2LnhtbFBLBQYAAAAABAAEAPkAAACRAwAAAAA=&#10;" strokecolor="black [3213]" strokeweight="1pt">
                  <v:stroke joinstyle="miter"/>
                </v:line>
                <v:shape id="文本框 2" o:spid="_x0000_s1032" type="#_x0000_t202" style="position:absolute;left:13716;top:7905;width:14820;height:120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nyXsEA&#10;AADbAAAADwAAAGRycy9kb3ducmV2LnhtbERPTWvCQBC9C/6HZYTedGMOraSuIkJpPRRrovdpdtwN&#10;ZmdDdhvTf98tFHqbx/uc9XZ0rRioD41nBctFBoK49rpho+BcvcxXIEJE1th6JgXfFGC7mU7WWGh/&#10;5xMNZTQihXAoUIGNsSukDLUlh2HhO+LEXX3vMCbYG6l7vKdw18o8yx6lw4ZTg8WO9pbqW/nlFOSf&#10;+cehLG31eqT3p8thMMfYGaUeZuPuGUSkMf6L/9xvOs1fwu8v6Q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Z8l7BAAAA2wAAAA8AAAAAAAAAAAAAAAAAmAIAAGRycy9kb3du&#10;cmV2LnhtbFBLBQYAAAAABAAEAPUAAACGAwAAAAA=&#10;" strokeweight="1pt">
                  <v:textbox style="mso-fit-shape-to-text:t" inset=",2.5mm,,2.5mm">
                    <w:txbxContent>
                      <w:p w:rsidR="00945A2B" w:rsidRPr="008A09E1" w:rsidRDefault="00945A2B" w:rsidP="00945A2B">
                        <w:pPr>
                          <w:rPr>
                            <w:rFonts w:ascii="方正仿宋_GBK" w:eastAsia="方正仿宋_GBK"/>
                            <w:sz w:val="16"/>
                            <w:szCs w:val="18"/>
                          </w:rPr>
                        </w:pPr>
                        <w:r w:rsidRPr="008A09E1">
                          <w:rPr>
                            <w:rFonts w:ascii="方正仿宋_GBK" w:eastAsia="方正仿宋_GBK" w:hint="eastAsia"/>
                            <w:sz w:val="16"/>
                            <w:szCs w:val="18"/>
                          </w:rPr>
                          <w:t>承检机构原则上在出具合格检验报告书1个月后，可按照相关程序和有关要求选取合格</w:t>
                        </w:r>
                        <w:proofErr w:type="gramStart"/>
                        <w:r w:rsidRPr="008A09E1">
                          <w:rPr>
                            <w:rFonts w:ascii="方正仿宋_GBK" w:eastAsia="方正仿宋_GBK" w:hint="eastAsia"/>
                            <w:sz w:val="16"/>
                            <w:szCs w:val="18"/>
                          </w:rPr>
                          <w:t>备样开展</w:t>
                        </w:r>
                        <w:proofErr w:type="gramEnd"/>
                        <w:r w:rsidRPr="008A09E1">
                          <w:rPr>
                            <w:rFonts w:ascii="方正仿宋_GBK" w:eastAsia="方正仿宋_GBK" w:hint="eastAsia"/>
                            <w:sz w:val="16"/>
                            <w:szCs w:val="18"/>
                          </w:rPr>
                          <w:t>处置工作</w:t>
                        </w:r>
                      </w:p>
                    </w:txbxContent>
                  </v:textbox>
                </v:shape>
                <v:line id="直接连接符 12" o:spid="_x0000_s1033" style="position:absolute;visibility:visible;mso-wrap-style:square" from="7715,12858" to="13716,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bBjsAAAADbAAAADwAAAGRycy9kb3ducmV2LnhtbERP22rCQBB9F/oPyxR804mxSImuIoUW&#10;nyxePmCaHZNodjZktyb267uC4NscznUWq97W6sqtr5xomIwTUCy5M5UUGo6Hz9E7KB9IDNVOWMON&#10;PayWL4MFZcZ1suPrPhQqhojPSEMZQpMh+rxkS37sGpbInVxrKUTYFmha6mK4rTFNkhlaqiQ2lNTw&#10;R8n5Zf9rNdjpJtnOunRbY37++pE/xLfpt9bD1349BxW4D0/xw70xcX4K91/iAbj8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WwY7AAAAA2wAAAA8AAAAAAAAAAAAAAAAA&#10;oQIAAGRycy9kb3ducmV2LnhtbFBLBQYAAAAABAAEAPkAAACOAwAAAAA=&#10;" strokecolor="black [3213]" strokeweight="1pt">
                  <v:stroke joinstyle="miter"/>
                </v:line>
                <v:shape id="文本框 2" o:spid="_x0000_s1034" type="#_x0000_t202" style="position:absolute;left:17145;top:25812;width:7778;height:4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fJssEA&#10;AADbAAAADwAAAGRycy9kb3ducmV2LnhtbERP32vCMBB+F/wfwgm+aboO5qhGGYJsPgy3ur2fzS0p&#10;ay6lyWr9740w8O0+vp+32gyuET11ofas4GGegSCuvK7ZKPg67mbPIEJE1th4JgUXCrBZj0crLLQ/&#10;8yf1ZTQihXAoUIGNsS2kDJUlh2HuW+LE/fjOYUywM1J3eE7hrpF5lj1JhzWnBostbS1Vv+WfU5Cf&#10;8o99Wdrj64HeF9/73hxia5SaToaXJYhIQ7yL/91vOs1/hNsv6QC5v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HybLBAAAA2wAAAA8AAAAAAAAAAAAAAAAAmAIAAGRycy9kb3du&#10;cmV2LnhtbFBLBQYAAAAABAAEAPUAAACGAwAAAAA=&#10;" strokeweight="1pt">
                  <v:textbox style="mso-fit-shape-to-text:t" inset=",2.5mm,,2.5mm">
                    <w:txbxContent>
                      <w:p w:rsidR="00945A2B" w:rsidRPr="00C463B0" w:rsidRDefault="00945A2B" w:rsidP="00945A2B">
                        <w:pPr>
                          <w:rPr>
                            <w:rFonts w:ascii="方正仿宋_GBK" w:eastAsia="方正仿宋_GBK"/>
                          </w:rPr>
                        </w:pPr>
                        <w:r>
                          <w:rPr>
                            <w:rFonts w:ascii="方正仿宋_GBK" w:eastAsia="方正仿宋_GBK" w:hint="eastAsia"/>
                          </w:rPr>
                          <w:t>捐赠</w:t>
                        </w:r>
                      </w:p>
                    </w:txbxContent>
                  </v:textbox>
                </v:shape>
                <v:shape id="文本框 2" o:spid="_x0000_s1035" type="#_x0000_t202" style="position:absolute;left:17145;top:32765;width:7778;height:4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5RxsEA&#10;AADbAAAADwAAAGRycy9kb3ducmV2LnhtbERP32vCMBB+F/wfwgm+aboy5qhGGYJsPgy3ur2fzS0p&#10;ay6lyWr9740w8O0+vp+32gyuET11ofas4GGegSCuvK7ZKPg67mbPIEJE1th4JgUXCrBZj0crLLQ/&#10;8yf1ZTQihXAoUIGNsS2kDJUlh2HuW+LE/fjOYUywM1J3eE7hrpF5lj1JhzWnBostbS1Vv+WfU5Cf&#10;8o99Wdrj64HeF9/73hxia5SaToaXJYhIQ7yL/91vOs1/hNsv6QC5v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uUcbBAAAA2wAAAA8AAAAAAAAAAAAAAAAAmAIAAGRycy9kb3du&#10;cmV2LnhtbFBLBQYAAAAABAAEAPUAAACGAwAAAAA=&#10;" strokeweight="1pt">
                  <v:textbox style="mso-fit-shape-to-text:t" inset=",2.5mm,,2.5mm">
                    <w:txbxContent>
                      <w:p w:rsidR="00945A2B" w:rsidRPr="00C463B0" w:rsidRDefault="00945A2B" w:rsidP="00945A2B">
                        <w:pPr>
                          <w:rPr>
                            <w:rFonts w:ascii="方正仿宋_GBK" w:eastAsia="方正仿宋_GBK"/>
                          </w:rPr>
                        </w:pPr>
                        <w:r>
                          <w:rPr>
                            <w:rFonts w:ascii="方正仿宋_GBK" w:eastAsia="方正仿宋_GBK" w:hint="eastAsia"/>
                          </w:rPr>
                          <w:t>拍卖</w:t>
                        </w:r>
                      </w:p>
                    </w:txbxContent>
                  </v:textbox>
                </v:shape>
                <v:shape id="文本框 2" o:spid="_x0000_s1036" type="#_x0000_t202" style="position:absolute;left:17145;top:39719;width:7778;height:4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0XcEA&#10;AADbAAAADwAAAGRycy9kb3ducmV2LnhtbERP32vCMBB+F/wfwgm+abrC5qhGGYJsPgy3ur2fzS0p&#10;ay6lyWr9740w8O0+vp+32gyuET11ofas4GGegSCuvK7ZKPg67mbPIEJE1th4JgUXCrBZj0crLLQ/&#10;8yf1ZTQihXAoUIGNsS2kDJUlh2HuW+LE/fjOYUywM1J3eE7hrpF5lj1JhzWnBostbS1Vv+WfU5Cf&#10;8o99Wdrj64HeF9/73hxia5SaToaXJYhIQ7yL/91vOs1/hNsv6QC5v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9F3BAAAA2wAAAA8AAAAAAAAAAAAAAAAAmAIAAGRycy9kb3du&#10;cmV2LnhtbFBLBQYAAAAABAAEAPUAAACGAwAAAAA=&#10;" strokeweight="1pt">
                  <v:textbox style="mso-fit-shape-to-text:t" inset=",2.5mm,,2.5mm">
                    <w:txbxContent>
                      <w:p w:rsidR="00945A2B" w:rsidRPr="00C463B0" w:rsidRDefault="00945A2B" w:rsidP="00945A2B">
                        <w:pPr>
                          <w:rPr>
                            <w:rFonts w:ascii="方正仿宋_GBK" w:eastAsia="方正仿宋_GBK"/>
                          </w:rPr>
                        </w:pPr>
                        <w:r>
                          <w:rPr>
                            <w:rFonts w:ascii="方正仿宋_GBK" w:eastAsia="方正仿宋_GBK" w:hint="eastAsia"/>
                          </w:rPr>
                          <w:t>科学</w:t>
                        </w:r>
                        <w:r>
                          <w:rPr>
                            <w:rFonts w:ascii="方正仿宋_GBK" w:eastAsia="方正仿宋_GBK"/>
                          </w:rPr>
                          <w:t>研究</w:t>
                        </w:r>
                      </w:p>
                    </w:txbxContent>
                  </v:textbox>
                </v:shape>
                <v:shape id="文本框 2" o:spid="_x0000_s1037" type="#_x0000_t202" style="position:absolute;left:17145;top:46577;width:7778;height:4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BqKsEA&#10;AADbAAAADwAAAGRycy9kb3ducmV2LnhtbERPTWsCMRC9F/wPYQq91Wz3oGVrlFIQ9SDatb1PN2Oy&#10;uJksm3Rd/70RBG/zeJ8zWwyuET11ofas4G2cgSCuvK7ZKPg5LF/fQYSIrLHxTAouFGAxHz3NsND+&#10;zN/Ul9GIFMKhQAU2xraQMlSWHIaxb4kTd/Sdw5hgZ6Tu8JzCXSPzLJtIhzWnBostfVmqTuW/U5D/&#10;5ftNWdrDakfb6e+mN7vYGqVenofPDxCRhvgQ391rneZP4PZLOkDO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wairBAAAA2wAAAA8AAAAAAAAAAAAAAAAAmAIAAGRycy9kb3du&#10;cmV2LnhtbFBLBQYAAAAABAAEAPUAAACGAwAAAAA=&#10;" strokeweight="1pt">
                  <v:textbox style="mso-fit-shape-to-text:t" inset=",2.5mm,,2.5mm">
                    <w:txbxContent>
                      <w:p w:rsidR="00945A2B" w:rsidRPr="00C463B0" w:rsidRDefault="00945A2B" w:rsidP="00945A2B">
                        <w:pPr>
                          <w:rPr>
                            <w:rFonts w:ascii="方正仿宋_GBK" w:eastAsia="方正仿宋_GBK"/>
                          </w:rPr>
                        </w:pPr>
                        <w:r>
                          <w:rPr>
                            <w:rFonts w:ascii="方正仿宋_GBK" w:eastAsia="方正仿宋_GBK" w:hint="eastAsia"/>
                          </w:rPr>
                          <w:t>销毁</w:t>
                        </w:r>
                      </w:p>
                    </w:txbxContent>
                  </v:textbox>
                </v:shape>
                <v:shape id="文本框 2" o:spid="_x0000_s1038" type="#_x0000_t202" style="position:absolute;left:17145;top:53527;width:7778;height:4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PscEA&#10;AADbAAAADwAAAGRycy9kb3ducmV2LnhtbERPTWvCQBC9C/6HZYTedGMOVVJXKQVpPRRrovdpdtwN&#10;ZmdDdhvTf98tFHqbx/uczW50rRioD41nBctFBoK49rpho+Bc7edrECEia2w9k4JvCrDbTicbLLS/&#10;84mGMhqRQjgUqMDG2BVShtqSw7DwHXHirr53GBPsjdQ93lO4a2WeZY/SYcOpwWJHL5bqW/nlFOSf&#10;+cehLG31eqT31eUwmGPsjFIPs/H5CUSkMf6L/9xvOs1fwe8v6Q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8z7HBAAAA2wAAAA8AAAAAAAAAAAAAAAAAmAIAAGRycy9kb3du&#10;cmV2LnhtbFBLBQYAAAAABAAEAPUAAACGAwAAAAA=&#10;" strokeweight="1pt">
                  <v:textbox style="mso-fit-shape-to-text:t" inset=",2.5mm,,2.5mm">
                    <w:txbxContent>
                      <w:p w:rsidR="00945A2B" w:rsidRPr="00C463B0" w:rsidRDefault="00945A2B" w:rsidP="00945A2B">
                        <w:pPr>
                          <w:rPr>
                            <w:rFonts w:ascii="方正仿宋_GBK" w:eastAsia="方正仿宋_GBK"/>
                          </w:rPr>
                        </w:pPr>
                        <w:r>
                          <w:rPr>
                            <w:rFonts w:ascii="方正仿宋_GBK" w:eastAsia="方正仿宋_GBK" w:hint="eastAsia"/>
                          </w:rPr>
                          <w:t>其他方式</w:t>
                        </w:r>
                      </w:p>
                    </w:txbxContent>
                  </v:textbox>
                </v:shape>
                <v:shape id="文本框 2" o:spid="_x0000_s1039" type="#_x0000_t202" style="position:absolute;top:39620;width:7778;height:4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Nbw8MA&#10;AADbAAAADwAAAGRycy9kb3ducmV2LnhtbESPQU/DMAyF70j8h8hIu7GUHhgqyyaEhGCHaaODu2lM&#10;UtE4VRO67t/Ph0m72XrP731erqfQqZGG1EY28DAvQBE30bbsDHwd3u6fQKWMbLGLTAZOlGC9ur1Z&#10;YmXjkT9prLNTEsKpQgM+577SOjWeAqZ57IlF+41DwCzr4LQd8CjhodNlUTzqgC1Lg8eeXj01f/V/&#10;MFD+lPtNXfvD+462i+/N6Ha5d8bM7qaXZ1CZpnw1X64/rOALrPwiA+jVG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Nbw8MAAADbAAAADwAAAAAAAAAAAAAAAACYAgAAZHJzL2Rv&#10;d25yZXYueG1sUEsFBgAAAAAEAAQA9QAAAIgDAAAAAA==&#10;" strokeweight="1pt">
                  <v:textbox style="mso-fit-shape-to-text:t" inset=",2.5mm,,2.5mm">
                    <w:txbxContent>
                      <w:p w:rsidR="00945A2B" w:rsidRPr="00C463B0" w:rsidRDefault="00945A2B" w:rsidP="00945A2B">
                        <w:pPr>
                          <w:rPr>
                            <w:rFonts w:ascii="方正仿宋_GBK" w:eastAsia="方正仿宋_GBK"/>
                          </w:rPr>
                        </w:pPr>
                        <w:r>
                          <w:rPr>
                            <w:rFonts w:ascii="方正仿宋_GBK" w:eastAsia="方正仿宋_GBK" w:hint="eastAsia"/>
                          </w:rPr>
                          <w:t>样品处置</w:t>
                        </w:r>
                      </w:p>
                    </w:txbxContent>
                  </v:textbox>
                </v:shape>
                <v:line id="直接连接符 19" o:spid="_x0000_s1040" style="position:absolute;visibility:visible;mso-wrap-style:square" from="24860,41624" to="30861,41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JT/8AAAADbAAAADwAAAGRycy9kb3ducmV2LnhtbERP22rCQBB9F/oPyxT6phMvSE1dRQSL&#10;T4rWD5hmp0lqdjZkV5P2611B8G0O5zrzZWcrdeXGl040DAcJKJbMmVJyDaevTf8dlA8khionrOGP&#10;PSwXL705pca1cuDrMeQqhohPSUMRQp0i+qxgS37gapbI/bjGUoiwydE01MZwW+EoSaZoqZTYUFDN&#10;64Kz8/FiNdjxNtlN29Guwuz381v+ESfjvdZvr93qA1TgLjzFD/fWxPkzuP8SD8DF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yU//AAAAA2wAAAA8AAAAAAAAAAAAAAAAA&#10;oQIAAGRycy9kb3ducmV2LnhtbFBLBQYAAAAABAAEAPkAAACOAwAAAAA=&#10;" strokecolor="black [3213]" strokeweight="1pt">
                  <v:stroke joinstyle="miter"/>
                </v:line>
                <v:line id="直接连接符 20" o:spid="_x0000_s1041" style="position:absolute;visibility:visible;mso-wrap-style:square" from="24955,48482" to="30956,48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Qw38AAAADbAAAADwAAAGRycy9kb3ducmV2LnhtbERPzWrCQBC+C32HZQredNJEpKSuoRQq&#10;nhS1DzDNTpO02dmQ3Zro07sHwePH978qRtuqM/e+caLhZZ6AYimdaaTS8HX6nL2C8oHEUOuENVzY&#10;Q7F+mqwoN26QA5+PoVIxRHxOGuoQuhzRlzVb8nPXsUTux/WWQoR9haanIYbbFtMkWaKlRmJDTR1/&#10;1Fz+Hf+tBpttk91ySHctlr+bb7kiLrK91tPn8f0NVOAxPMR399ZoSOP6+CX+AFz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TkMN/AAAAA2wAAAA8AAAAAAAAAAAAAAAAA&#10;oQIAAGRycy9kb3ducmV2LnhtbFBLBQYAAAAABAAEAPkAAACOAwAAAAA=&#10;" strokecolor="black [3213]" strokeweight="1pt">
                  <v:stroke joinstyle="miter"/>
                </v:line>
                <v:shape id="文本框 2" o:spid="_x0000_s1042" type="#_x0000_t202" style="position:absolute;left:30861;top:37050;width:14890;height:95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U448MA&#10;AADbAAAADwAAAGRycy9kb3ducmV2LnhtbESPQWvCQBSE74L/YXlCb7oxh1ZSVxGhtB6KNdH7a/a5&#10;G8y+DdltTP99t1DocZj5Zpj1dnStGKgPjWcFy0UGgrj2umGj4Fy9zFcgQkTW2HomBd8UYLuZTtZY&#10;aH/nEw1lNCKVcChQgY2xK6QMtSWHYeE74uRdfe8wJtkbqXu8p3LXyjzLHqXDhtOCxY72lupb+eUU&#10;5J/5x6EsbfV6pPeny2Ewx9gZpR5m4+4ZRKQx/of/6DeduCX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XU448MAAADbAAAADwAAAAAAAAAAAAAAAACYAgAAZHJzL2Rv&#10;d25yZXYueG1sUEsFBgAAAAAEAAQA9QAAAIgDAAAAAA==&#10;" strokeweight="1pt">
                  <v:textbox style="mso-fit-shape-to-text:t" inset=",2.5mm,,2.5mm">
                    <w:txbxContent>
                      <w:p w:rsidR="00945A2B" w:rsidRPr="008A09E1" w:rsidRDefault="00945A2B" w:rsidP="00945A2B">
                        <w:pPr>
                          <w:rPr>
                            <w:rFonts w:ascii="方正仿宋_GBK" w:eastAsia="方正仿宋_GBK"/>
                            <w:sz w:val="16"/>
                          </w:rPr>
                        </w:pPr>
                        <w:r>
                          <w:rPr>
                            <w:rFonts w:ascii="方正仿宋_GBK" w:eastAsia="方正仿宋_GBK" w:hint="eastAsia"/>
                            <w:sz w:val="16"/>
                          </w:rPr>
                          <w:t>规范留用</w:t>
                        </w:r>
                        <w:r>
                          <w:rPr>
                            <w:rFonts w:ascii="方正仿宋_GBK" w:eastAsia="方正仿宋_GBK"/>
                            <w:sz w:val="16"/>
                          </w:rPr>
                          <w:t>审</w:t>
                        </w:r>
                        <w:r>
                          <w:rPr>
                            <w:rFonts w:ascii="方正仿宋_GBK" w:eastAsia="方正仿宋_GBK" w:hint="eastAsia"/>
                            <w:sz w:val="16"/>
                          </w:rPr>
                          <w:t>批程序</w:t>
                        </w:r>
                        <w:r>
                          <w:rPr>
                            <w:rFonts w:ascii="方正仿宋_GBK" w:eastAsia="方正仿宋_GBK"/>
                            <w:sz w:val="16"/>
                          </w:rPr>
                          <w:t>，</w:t>
                        </w:r>
                        <w:r>
                          <w:rPr>
                            <w:rFonts w:ascii="方正仿宋_GBK" w:eastAsia="方正仿宋_GBK" w:hint="eastAsia"/>
                            <w:sz w:val="16"/>
                          </w:rPr>
                          <w:t>科研成果</w:t>
                        </w:r>
                        <w:r>
                          <w:rPr>
                            <w:rFonts w:ascii="方正仿宋_GBK" w:eastAsia="方正仿宋_GBK"/>
                            <w:sz w:val="16"/>
                          </w:rPr>
                          <w:t>及相关</w:t>
                        </w:r>
                        <w:r>
                          <w:rPr>
                            <w:rFonts w:ascii="方正仿宋_GBK" w:eastAsia="方正仿宋_GBK" w:hint="eastAsia"/>
                            <w:sz w:val="16"/>
                          </w:rPr>
                          <w:t>论文</w:t>
                        </w:r>
                        <w:r>
                          <w:rPr>
                            <w:rFonts w:ascii="方正仿宋_GBK" w:eastAsia="方正仿宋_GBK"/>
                            <w:sz w:val="16"/>
                          </w:rPr>
                          <w:t>发布前</w:t>
                        </w:r>
                        <w:r>
                          <w:rPr>
                            <w:rFonts w:ascii="方正仿宋_GBK" w:eastAsia="方正仿宋_GBK" w:hint="eastAsia"/>
                            <w:sz w:val="16"/>
                          </w:rPr>
                          <w:t>应征得</w:t>
                        </w:r>
                        <w:r>
                          <w:rPr>
                            <w:rFonts w:ascii="方正仿宋_GBK" w:eastAsia="方正仿宋_GBK"/>
                            <w:sz w:val="16"/>
                          </w:rPr>
                          <w:t>相关市场监管部门同意</w:t>
                        </w:r>
                      </w:p>
                    </w:txbxContent>
                  </v:textbox>
                </v:shape>
                <v:shape id="文本框 2" o:spid="_x0000_s1043" type="#_x0000_t202" style="position:absolute;left:30765;top:45622;width:14891;height:70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mlMIA&#10;AADbAAAADwAAAGRycy9kb3ducmV2LnhtbESPQWsCMRSE7wX/Q3iCt5p1D7asRhFBrIdiu+r9uXkm&#10;i5uXZZOu23/fFAo9DjPfDLNcD64RPXWh9qxgNs1AEFde12wUnE+751cQISJrbDyTgm8KsF6NnpZY&#10;aP/gT+rLaEQq4VCgAhtjW0gZKksOw9S3xMm7+c5hTLIzUnf4SOWukXmWzaXDmtOCxZa2lqp7+eUU&#10;5Nf841CW9rQ/0vvL5dCbY2yNUpPxsFmAiDTE//Af/aYTl8Pvl/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p6aUwgAAANsAAAAPAAAAAAAAAAAAAAAAAJgCAABkcnMvZG93&#10;bnJldi54bWxQSwUGAAAAAAQABAD1AAAAhwMAAAAA&#10;" strokeweight="1pt">
                  <v:textbox style="mso-fit-shape-to-text:t" inset=",2.5mm,,2.5mm">
                    <w:txbxContent>
                      <w:p w:rsidR="00945A2B" w:rsidRPr="008A09E1" w:rsidRDefault="00945A2B" w:rsidP="00945A2B">
                        <w:pPr>
                          <w:rPr>
                            <w:rFonts w:ascii="方正仿宋_GBK" w:eastAsia="方正仿宋_GBK"/>
                            <w:sz w:val="16"/>
                          </w:rPr>
                        </w:pPr>
                        <w:r>
                          <w:rPr>
                            <w:rFonts w:ascii="方正仿宋_GBK" w:eastAsia="方正仿宋_GBK" w:hint="eastAsia"/>
                            <w:sz w:val="16"/>
                          </w:rPr>
                          <w:t>无害化处理</w:t>
                        </w:r>
                        <w:r>
                          <w:rPr>
                            <w:rFonts w:ascii="方正仿宋_GBK" w:eastAsia="方正仿宋_GBK"/>
                            <w:sz w:val="16"/>
                          </w:rPr>
                          <w:t>且确保处置</w:t>
                        </w:r>
                        <w:r>
                          <w:rPr>
                            <w:rFonts w:ascii="方正仿宋_GBK" w:eastAsia="方正仿宋_GBK" w:hint="eastAsia"/>
                            <w:sz w:val="16"/>
                          </w:rPr>
                          <w:t>过程</w:t>
                        </w:r>
                        <w:r>
                          <w:rPr>
                            <w:rFonts w:ascii="方正仿宋_GBK" w:eastAsia="方正仿宋_GBK"/>
                            <w:sz w:val="16"/>
                          </w:rPr>
                          <w:t>和结果安全，</w:t>
                        </w:r>
                        <w:r>
                          <w:rPr>
                            <w:rFonts w:ascii="方正仿宋_GBK" w:eastAsia="方正仿宋_GBK" w:hint="eastAsia"/>
                            <w:sz w:val="16"/>
                          </w:rPr>
                          <w:t>留存</w:t>
                        </w:r>
                        <w:r>
                          <w:rPr>
                            <w:rFonts w:ascii="方正仿宋_GBK" w:eastAsia="方正仿宋_GBK"/>
                            <w:sz w:val="16"/>
                          </w:rPr>
                          <w:t>相关资料</w:t>
                        </w:r>
                      </w:p>
                    </w:txbxContent>
                  </v:textbox>
                </v:shape>
                <v:shapetype id="_x0000_t32" coordsize="21600,21600" o:spt="32" o:oned="t" path="m,l21600,21600e" filled="f">
                  <v:path arrowok="t" fillok="f" o:connecttype="none"/>
                  <o:lock v:ext="edit" shapetype="t"/>
                </v:shapetype>
                <v:shape id="直接箭头连接符 23" o:spid="_x0000_s1044" type="#_x0000_t32" style="position:absolute;left:3619;top:4953;width:0;height:60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jy88IAAADbAAAADwAAAGRycy9kb3ducmV2LnhtbESP3YrCMBSE74V9h3AE7zS14g9do8gu&#10;gggr2vUBDs2xKTYnpclqfXuzIHg5zMw3zHLd2VrcqPWVYwXjUQKCuHC64lLB+Xc7XIDwAVlj7ZgU&#10;PMjDevXRW2Km3Z1PdMtDKSKEfYYKTAhNJqUvDFn0I9cQR+/iWoshyraUusV7hNtapkkykxYrjgsG&#10;G/oyVFzzPxspx8W42fzMq/0l7YJ5HKZ8/p4qNeh3m08QgbrwDr/aO60gncD/l/gD5O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2jy88IAAADbAAAADwAAAAAAAAAAAAAA&#10;AAChAgAAZHJzL2Rvd25yZXYueG1sUEsFBgAAAAAEAAQA+QAAAJADAAAAAA==&#10;" strokecolor="black [3213]" strokeweight="1pt">
                  <v:stroke endarrow="block" joinstyle="miter"/>
                </v:shape>
                <v:shape id="直接箭头连接符 24" o:spid="_x0000_s1045" type="#_x0000_t32" style="position:absolute;left:3619;top:14859;width:0;height:59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Fqh8IAAADbAAAADwAAAGRycy9kb3ducmV2LnhtbESP3YrCMBSE74V9h3AE7zS1+EfXKLKL&#10;IMKKdn2AQ3Nsis1JabJa394sCF4OM/MNs1x3thY3an3lWMF4lIAgLpyuuFRw/t0OFyB8QNZYOyYF&#10;D/KwXn30lphpd+cT3fJQighhn6ECE0KTSekLQxb9yDXE0bu41mKIsi2lbvEe4baWaZLMpMWK44LB&#10;hr4MFdf8z0bKcTFuNj/zan9Ju2Aehymfv6dKDfrd5hNEoC68w6/2TitIJ/D/Jf4A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IFqh8IAAADbAAAADwAAAAAAAAAAAAAA&#10;AAChAgAAZHJzL2Rvd25yZXYueG1sUEsFBgAAAAAEAAQA+QAAAJADAAAAAA==&#10;" strokecolor="black [3213]" strokeweight="1pt">
                  <v:stroke endarrow="block" joinstyle="miter"/>
                </v:shape>
                <v:shape id="直接箭头连接符 25" o:spid="_x0000_s1046" type="#_x0000_t32" style="position:absolute;left:3619;top:24765;width:0;height:149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3PHMMAAADbAAAADwAAAGRycy9kb3ducmV2LnhtbESPwWrDMBBE74H8g9hAb4lsgxPjRjGh&#10;pVAKKanrD1isjWVqrYylJs7fV4VCj8PMvGH21WwHcaXJ944VpJsEBHHrdM+dgubzZV2A8AFZ4+CY&#10;FNzJQ3VYLvZYanfjD7rWoRMRwr5EBSaEsZTSt4Ys+o0biaN3cZPFEOXUST3hLcLtILMk2UqLPccF&#10;gyM9GWq/6m8bKeciHY+nXf92yeZg7u85N8+5Ug+r+fgIItAc/sN/7VetIMvh90v8AfLw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zxzDAAAA2wAAAA8AAAAAAAAAAAAA&#10;AAAAoQIAAGRycy9kb3ducmV2LnhtbFBLBQYAAAAABAAEAPkAAACRAwAAAAA=&#10;" strokecolor="black [3213]" strokeweight="1pt">
                  <v:stroke endarrow="block" joinstyle="miter"/>
                </v:shape>
                <v:line id="直接连接符 26" o:spid="_x0000_s1047" style="position:absolute;visibility:visible;mso-wrap-style:square" from="7810,41624" to="11358,41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ENMMMAAADbAAAADwAAAGRycy9kb3ducmV2LnhtbESPUWvCQBCE3wv+h2MF3+qmUYKknlIK&#10;FZ8UbX/Amtsm0dxeyJ0m9tf3hEIfh5n5hlmuB9uoG3e+dqLhZZqAYimcqaXU8PX58bwA5QOJocYJ&#10;a7izh/Vq9LSk3LheDnw7hlJFiPicNFQhtDmiLyq25KeuZYnet+sshSi7Ek1HfYTbBtMkydBSLXGh&#10;opbfKy4ux6vVYGfbZJf16a7B4rw5yQ/ifLbXejIe3l5BBR7Cf/ivvTUa0gweX+IPw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BDTDDAAAA2wAAAA8AAAAAAAAAAAAA&#10;AAAAoQIAAGRycy9kb3ducmV2LnhtbFBLBQYAAAAABAAEAPkAAACRAwAAAAA=&#10;" strokecolor="black [3213]" strokeweight="1pt">
                  <v:stroke joinstyle="miter"/>
                </v:line>
                <v:shape id="直接箭头连接符 27" o:spid="_x0000_s1048" type="#_x0000_t32" style="position:absolute;left:11334;top:27813;width:58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P08MMAAADbAAAADwAAAGRycy9kb3ducmV2LnhtbESP0WrCQBRE3wv+w3IF3+omAWuIrhIs&#10;gggtNfoBl+w1G8zeDdmtxr/vFgp9HGbmDLPejrYTdxp861hBOk9AENdOt9wouJz3rzkIH5A1do5J&#10;wZM8bDeTlzUW2j34RPcqNCJC2BeowITQF1L62pBFP3c9cfSubrAYohwaqQd8RLjtZJYkb9Jiy3HB&#10;YE87Q/Wt+raR8pWnffmxbI/XbAzm+bngy/tCqdl0LFcgAo3hP/zXPmgF2RJ+v8Qf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T9PDDAAAA2wAAAA8AAAAAAAAAAAAA&#10;AAAAoQIAAGRycy9kb3ducmV2LnhtbFBLBQYAAAAABAAEAPkAAACRAwAAAAA=&#10;" strokecolor="black [3213]" strokeweight="1pt">
                  <v:stroke endarrow="block" joinstyle="miter"/>
                </v:shape>
                <v:shape id="直接箭头连接符 28" o:spid="_x0000_s1049" type="#_x0000_t32" style="position:absolute;left:11334;top:34671;width:58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ggsMAAADbAAAADwAAAGRycy9kb3ducmV2LnhtbESP3WrCQBBG7wt9h2UK3tWNAdsQXUUq&#10;ggiW+vMAQ3bMhmZnQ3bV+PbORaGXwzffmTnz5eBbdaM+NoENTMYZKOIq2IZrA+fT5r0AFROyxTYw&#10;GXhQhOXi9WWOpQ13PtDtmGolEI4lGnApdaXWsXLkMY5DRyzZJfQek4x9rW2Pd4H7VudZ9qE9NiwX&#10;HHb05aj6PV69UH6KSbfafza7Sz4k9/ie8nk9NWb0NqxmoBIN6X/5r721BnJ5VlzEA/Ti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MYILDAAAA2wAAAA8AAAAAAAAAAAAA&#10;AAAAoQIAAGRycy9kb3ducmV2LnhtbFBLBQYAAAAABAAEAPkAAACRAwAAAAA=&#10;" strokecolor="black [3213]" strokeweight="1pt">
                  <v:stroke endarrow="block" joinstyle="miter"/>
                </v:shape>
                <v:shape id="直接箭头连接符 29" o:spid="_x0000_s1050" type="#_x0000_t32" style="position:absolute;left:11334;top:41624;width:58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DFGcIAAADbAAAADwAAAGRycy9kb3ducmV2LnhtbESP3YrCMBSE74V9h3AE7zS14NrtGkVW&#10;BFlQ/HuAQ3Nsis1JaaLWtzfCwl4OM/MNM1t0thZ3an3lWMF4lIAgLpyuuFRwPq2HGQgfkDXWjknB&#10;kzws5h+9GebaPfhA92MoRYSwz1GBCaHJpfSFIYt+5Bri6F1cazFE2ZZSt/iIcFvLNEk+pcWK44LB&#10;hn4MFdfjzUbKPhs3y+20+r2kXTDP3YTPq4lSg363/AYRqAv/4b/2RitIv+D9Jf4AOX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oDFGcIAAADbAAAADwAAAAAAAAAAAAAA&#10;AAChAgAAZHJzL2Rvd25yZXYueG1sUEsFBgAAAAAEAAQA+QAAAJADAAAAAA==&#10;" strokecolor="black [3213]" strokeweight="1pt">
                  <v:stroke endarrow="block" joinstyle="miter"/>
                </v:shape>
                <v:shape id="直接箭头连接符 30" o:spid="_x0000_s1051" type="#_x0000_t32" style="position:absolute;left:11334;top:48672;width:58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6WcMAAADbAAAADwAAAGRycy9kb3ducmV2LnhtbESP0WoCQQxF3wv+wxChb3VWi1VWRxGl&#10;IIKlVT8g7MSdxZ3MsjPV9e/Ng+BjuLknOfNl52t1pTZWgQ0MBxko4iLYiksDp+P3xxRUTMgW68Bk&#10;4E4Rlove2xxzG278R9dDKpVAOOZowKXU5FrHwpHHOAgNsWTn0HpMMralti3eBO5rPcqyL+2xYrng&#10;sKG1o+Jy+PdC+Z0Om9V+Uu3Ooy65+8+YT5uxMe/9bjUDlahLr+Vne2sNfMr34iIeo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j+lnDAAAA2wAAAA8AAAAAAAAAAAAA&#10;AAAAoQIAAGRycy9kb3ducmV2LnhtbFBLBQYAAAAABAAEAPkAAACRAwAAAAA=&#10;" strokecolor="black [3213]" strokeweight="1pt">
                  <v:stroke endarrow="block" joinstyle="miter"/>
                </v:shape>
                <v:shape id="直接箭头连接符 31" o:spid="_x0000_s1052" type="#_x0000_t32" style="position:absolute;left:11334;top:55435;width:58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9fwsMAAADbAAAADwAAAGRycy9kb3ducmV2LnhtbESPzWrDMBCE74W8g9hAb7XshDTGiWJM&#10;SqAUWvL3AIu1sUyslbHUxHn7qlDocZiZb5h1OdpO3GjwrWMFWZKCIK6dbrlRcD7tXnIQPiBr7ByT&#10;ggd5KDeTpzUW2t35QLdjaESEsC9QgQmhL6T0tSGLPnE9cfQubrAYohwaqQe8R7jt5CxNX6XFluOC&#10;wZ62hurr8dtGyj7P+upz2X5cZmMwj68Fn98WSj1Px2oFItAY/sN/7XetYJ7B75f4A+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vX8LDAAAA2wAAAA8AAAAAAAAAAAAA&#10;AAAAoQIAAGRycy9kb3ducmV2LnhtbFBLBQYAAAAABAAEAPkAAACRAwAAAAA=&#10;" strokecolor="black [3213]" strokeweight="1pt">
                  <v:stroke endarrow="block" joinstyle="miter"/>
                </v:shape>
                <v:line id="直接连接符 64" o:spid="_x0000_s1053" style="position:absolute;visibility:visible;mso-wrap-style:square" from="11334,27813" to="11334,55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WPHMMAAADbAAAADwAAAGRycy9kb3ducmV2LnhtbESP3WrCQBSE7wu+w3IE7+qJPwRJXaUI&#10;Fa8s/jzAafaYxGbPhuzWRJ++KxR6OczMN8xy3dta3bj1lRMNk3ECiiV3ppJCw/n08boA5QOJodoJ&#10;a7izh/Vq8LKkzLhODnw7hkJFiPiMNJQhNBmiz0u25MeuYYnexbWWQpRtgaalLsJtjdMkSdFSJXGh&#10;pIY3Jeffxx+rwc52yT7tpvsa8+v2Sx6I89mn1qNh//4GKnAf/sN/7Z3RkM7h+SX+A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21jxzDAAAA2wAAAA8AAAAAAAAAAAAA&#10;AAAAoQIAAGRycy9kb3ducmV2LnhtbFBLBQYAAAAABAAEAPkAAACRAwAAAAA=&#10;" strokecolor="black [3213]" strokeweight="1pt">
                  <v:stroke joinstyle="miter"/>
                </v:line>
                <v:line id="直接连接符 65" o:spid="_x0000_s1054" style="position:absolute;flip:y;visibility:visible;mso-wrap-style:square" from="24955,12858" to="33075,27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CInMYAAADbAAAADwAAAGRycy9kb3ducmV2LnhtbESPQWsCMRSE7wX/Q3iCl1KzFbR2NUor&#10;yFYsgrYXb8/Nc3dx87JNom7/vREKPQ4z8w0znbemFhdyvrKs4LmfgCDOra64UPD9tXwag/ABWWNt&#10;mRT8kof5rPMwxVTbK2/psguFiBD2KSooQ2hSKX1ekkHftw1x9I7WGQxRukJqh9cIN7UcJMlIGqw4&#10;LpTY0KKk/LQ7GwUr+bM+vbtDkY1lttx/vmxeOXtUqtdt3yYgArXhP/zX/tAKRkO4f4k/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DAiJzGAAAA2wAAAA8AAAAAAAAA&#10;AAAAAAAAoQIAAGRycy9kb3ducmV2LnhtbFBLBQYAAAAABAAEAPkAAACUAwAAAAA=&#10;" strokecolor="black [3213]" strokeweight="1pt">
                  <v:stroke joinstyle="miter"/>
                </v:line>
                <v:line id="直接连接符 66" o:spid="_x0000_s1055" style="position:absolute;flip:y;visibility:visible;mso-wrap-style:square" from="24860,12858" to="33043,34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IW68YAAADbAAAADwAAAGRycy9kb3ducmV2LnhtbESPQWvCQBSE70L/w/IKXkQ3ekg1ukor&#10;SJSWQtWLt9fsaxLMvo27q6b/vlso9DjMzDfMYtWZRtzI+dqygvEoAUFcWF1zqeB42AynIHxA1thY&#10;JgXf5GG1fOgtMNP2zh9024dSRAj7DBVUIbSZlL6oyKAf2ZY4el/WGQxRulJqh/cIN42cJEkqDdYc&#10;FypsaV1Rcd5fjYKdvLyeX9xnmU9lvjm9Pb3POB8o1X/snucgAnXhP/zX3moFaQq/X+IP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ASFuvGAAAA2wAAAA8AAAAAAAAA&#10;AAAAAAAAoQIAAGRycy9kb3ducmV2LnhtbFBLBQYAAAAABAAEAPkAAACUAwAAAAA=&#10;" strokecolor="black [3213]" strokeweight="1pt">
                  <v:stroke joinstyle="miter"/>
                </v:line>
                <v:line id="直接连接符 67" o:spid="_x0000_s1056" style="position:absolute;visibility:visible;mso-wrap-style:square" from="33051,7905" to="33051,31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cRa8MAAADbAAAADwAAAGRycy9kb3ducmV2LnhtbESPUWvCQBCE3wv+h2MF3+qmWqJETymF&#10;ik+Wqj9gza1JbG4v5K4m+ut7hYKPw8x8wyzXva3VlVtfOdHwMk5AseTOVFJoOB4+nuegfCAxVDth&#10;DTf2sF4NnpaUGdfJF1/3oVARIj4jDWUITYbo85It+bFrWKJ3dq2lEGVboGmpi3Bb4yRJUrRUSVwo&#10;qeH3kvPv/Y/VYKfbZJd2k12N+WVzkjvi6/RT69Gwf1uACtyHR/i/vTUa0hn8fYk/A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nEWvDAAAA2wAAAA8AAAAAAAAAAAAA&#10;AAAAoQIAAGRycy9kb3ducmV2LnhtbFBLBQYAAAAABAAEAPkAAACRAwAAAAA=&#10;" strokecolor="black [3213]" strokeweight="1pt">
                  <v:stroke joinstyle="miter"/>
                </v:line>
                <v:shape id="文本框 2" o:spid="_x0000_s1057" type="#_x0000_t202" style="position:absolute;left:35337;top:7905;width:6001;height:1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C5MLsA&#10;AADbAAAADwAAAGRycy9kb3ducmV2LnhtbERPuwrCMBTdBf8hXMFNUx1EqlFEEJx8o46X5NqWNjel&#10;iVr/3gyC4+G858vWVuJFjS8cKxgNExDE2pmCMwWX82YwBeEDssHKMSn4kIflotuZY2rcm4/0OoVM&#10;xBD2KSrIQ6hTKb3OyaIfupo4cg/XWAwRNpk0Db5juK3kOEkm0mLBsSHHmtY56fL0tAqqpy5tmI5v&#10;hduP9O5wTtr7tVSq32tXMxCB2vAX/9xbo2ASx8Yv8QfIx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DQuTC7AAAA2wAAAA8AAAAAAAAAAAAAAAAAmAIAAGRycy9kb3ducmV2Lnht&#10;bFBLBQYAAAAABAAEAPUAAACAAwAAAAA=&#10;" strokeweight="1pt">
                  <v:textbox inset="1mm,1mm,1mm,1mm">
                    <w:txbxContent>
                      <w:p w:rsidR="00945A2B" w:rsidRPr="0092693B" w:rsidRDefault="00945A2B" w:rsidP="00945A2B">
                        <w:pPr>
                          <w:spacing w:line="180" w:lineRule="exact"/>
                          <w:jc w:val="center"/>
                          <w:rPr>
                            <w:rFonts w:ascii="方正仿宋_GBK" w:eastAsia="方正仿宋_GBK"/>
                            <w:sz w:val="18"/>
                            <w:szCs w:val="18"/>
                            <w14:textOutline w14:w="9525" w14:cap="rnd" w14:cmpd="sng" w14:algn="ctr">
                              <w14:noFill/>
                              <w14:prstDash w14:val="solid"/>
                              <w14:bevel/>
                            </w14:textOutline>
                          </w:rPr>
                        </w:pPr>
                        <w:r w:rsidRPr="0092693B">
                          <w:rPr>
                            <w:rFonts w:ascii="方正仿宋_GBK" w:eastAsia="方正仿宋_GBK" w:hint="eastAsia"/>
                            <w:sz w:val="18"/>
                            <w:szCs w:val="18"/>
                            <w14:textOutline w14:w="9525" w14:cap="rnd" w14:cmpd="sng" w14:algn="ctr">
                              <w14:noFill/>
                              <w14:prstDash w14:val="solid"/>
                              <w14:bevel/>
                            </w14:textOutline>
                          </w:rPr>
                          <w:t>事前报备</w:t>
                        </w:r>
                      </w:p>
                    </w:txbxContent>
                  </v:textbox>
                </v:shape>
                <v:shape id="文本框 2" o:spid="_x0000_s1058" type="#_x0000_t202" style="position:absolute;left:35433;top:11811;width:6000;height:1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wcq8IA&#10;AADbAAAADwAAAGRycy9kb3ducmV2LnhtbESPQYvCMBSE7wv+h/AEb2uqB3GraRFB2NPqqqjHR/Js&#10;S5uX0kSt/34jCHscZuYbZpn3thF36nzlWMFknIAg1s5UXCg4HjafcxA+IBtsHJOCJ3nIs8HHElPj&#10;HvxL930oRISwT1FBGUKbSul1SRb92LXE0bu6zmKIsiuk6fAR4baR0ySZSYsVx4USW1qXpOv9zSpo&#10;brq2YT49V2470T+7Q9JfTrVSo2G/WoAI1If/8Lv9bRTMvuD1Jf4A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ByrwgAAANsAAAAPAAAAAAAAAAAAAAAAAJgCAABkcnMvZG93&#10;bnJldi54bWxQSwUGAAAAAAQABAD1AAAAhwMAAAAA&#10;" strokeweight="1pt">
                  <v:textbox inset="1mm,1mm,1mm,1mm">
                    <w:txbxContent>
                      <w:p w:rsidR="00945A2B" w:rsidRPr="0092693B" w:rsidRDefault="00945A2B" w:rsidP="00945A2B">
                        <w:pPr>
                          <w:spacing w:line="180" w:lineRule="exact"/>
                          <w:jc w:val="center"/>
                          <w:rPr>
                            <w:rFonts w:ascii="方正仿宋_GBK" w:eastAsia="方正仿宋_GBK"/>
                            <w:sz w:val="18"/>
                            <w:szCs w:val="18"/>
                            <w14:textOutline w14:w="9525" w14:cap="rnd" w14:cmpd="sng" w14:algn="ctr">
                              <w14:noFill/>
                              <w14:prstDash w14:val="solid"/>
                              <w14:bevel/>
                            </w14:textOutline>
                          </w:rPr>
                        </w:pPr>
                        <w:r>
                          <w:rPr>
                            <w:rFonts w:ascii="方正仿宋_GBK" w:eastAsia="方正仿宋_GBK" w:hint="eastAsia"/>
                            <w:sz w:val="18"/>
                            <w:szCs w:val="18"/>
                            <w14:textOutline w14:w="9525" w14:cap="rnd" w14:cmpd="sng" w14:algn="ctr">
                              <w14:noFill/>
                              <w14:prstDash w14:val="solid"/>
                              <w14:bevel/>
                            </w14:textOutline>
                          </w:rPr>
                          <w:t>样品移交</w:t>
                        </w:r>
                      </w:p>
                    </w:txbxContent>
                  </v:textbox>
                </v:shape>
                <v:shape id="文本框 2" o:spid="_x0000_s1059" type="#_x0000_t202" style="position:absolute;left:35433;top:15811;width:6000;height:1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8j670A&#10;AADbAAAADwAAAGRycy9kb3ducmV2LnhtbERPy6rCMBDdC/5DGMGdprpQqUYRQbir6xN1OSRjW9pM&#10;ShO1/r1ZCC4P571YtbYST2p84VjBaJiAINbOFJwpOJ+2gxkIH5ANVo5JwZs8rJbdzgJT4158oOcx&#10;ZCKGsE9RQR5CnUrpdU4W/dDVxJG7u8ZiiLDJpGnwFcNtJcdJMpEWC44NOda0yUmXx4dVUD10acNs&#10;fC3cbqT/96ekvV1Kpfq9dj0HEagNP/HX/WcUTOP6+CX+ALn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38j670AAADbAAAADwAAAAAAAAAAAAAAAACYAgAAZHJzL2Rvd25yZXYu&#10;eG1sUEsFBgAAAAAEAAQA9QAAAIIDAAAAAA==&#10;" strokeweight="1pt">
                  <v:textbox inset="1mm,1mm,1mm,1mm">
                    <w:txbxContent>
                      <w:p w:rsidR="00945A2B" w:rsidRPr="0092693B" w:rsidRDefault="00945A2B" w:rsidP="00945A2B">
                        <w:pPr>
                          <w:spacing w:line="180" w:lineRule="exact"/>
                          <w:jc w:val="center"/>
                          <w:rPr>
                            <w:rFonts w:ascii="方正仿宋_GBK" w:eastAsia="方正仿宋_GBK"/>
                            <w:sz w:val="18"/>
                            <w:szCs w:val="18"/>
                            <w14:textOutline w14:w="9525" w14:cap="rnd" w14:cmpd="sng" w14:algn="ctr">
                              <w14:noFill/>
                              <w14:prstDash w14:val="solid"/>
                              <w14:bevel/>
                            </w14:textOutline>
                          </w:rPr>
                        </w:pPr>
                        <w:r>
                          <w:rPr>
                            <w:rFonts w:ascii="方正仿宋_GBK" w:eastAsia="方正仿宋_GBK" w:hint="eastAsia"/>
                            <w:sz w:val="18"/>
                            <w:szCs w:val="18"/>
                            <w14:textOutline w14:w="9525" w14:cap="rnd" w14:cmpd="sng" w14:algn="ctr">
                              <w14:noFill/>
                              <w14:prstDash w14:val="solid"/>
                              <w14:bevel/>
                            </w14:textOutline>
                          </w:rPr>
                          <w:t>安全评估</w:t>
                        </w:r>
                      </w:p>
                    </w:txbxContent>
                  </v:textbox>
                </v:shape>
                <v:shape id="文本框 2" o:spid="_x0000_s1060" type="#_x0000_t202" style="position:absolute;left:35337;top:19812;width:6001;height:1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OGcMIA&#10;AADbAAAADwAAAGRycy9kb3ducmV2LnhtbESPQYvCMBSE74L/ITzBm03rQaVrlGVB8KSuLqvHR/K2&#10;LW1eShO1/vuNIHgcZuYbZrnubSNu1PnKsYIsSUEQa2cqLhT8nDaTBQgfkA02jknBgzysV8PBEnPj&#10;7vxNt2MoRISwz1FBGUKbS+l1SRZ94lri6P25zmKIsiuk6fAe4baR0zSdSYsVx4USW/oqSdfHq1XQ&#10;XHVtw2J6rtw+07vDKe0vv7VS41H/+QEiUB/e4Vd7axTMM3h+iT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M4ZwwgAAANsAAAAPAAAAAAAAAAAAAAAAAJgCAABkcnMvZG93&#10;bnJldi54bWxQSwUGAAAAAAQABAD1AAAAhwMAAAAA&#10;" strokeweight="1pt">
                  <v:textbox inset="1mm,1mm,1mm,1mm">
                    <w:txbxContent>
                      <w:p w:rsidR="00945A2B" w:rsidRPr="0092693B" w:rsidRDefault="00945A2B" w:rsidP="00945A2B">
                        <w:pPr>
                          <w:spacing w:line="180" w:lineRule="exact"/>
                          <w:jc w:val="center"/>
                          <w:rPr>
                            <w:rFonts w:ascii="方正仿宋_GBK" w:eastAsia="方正仿宋_GBK"/>
                            <w:sz w:val="18"/>
                            <w:szCs w:val="18"/>
                            <w14:textOutline w14:w="9525" w14:cap="rnd" w14:cmpd="sng" w14:algn="ctr">
                              <w14:noFill/>
                              <w14:prstDash w14:val="solid"/>
                              <w14:bevel/>
                            </w14:textOutline>
                          </w:rPr>
                        </w:pPr>
                        <w:r>
                          <w:rPr>
                            <w:rFonts w:ascii="方正仿宋_GBK" w:eastAsia="方正仿宋_GBK" w:hint="eastAsia"/>
                            <w:sz w:val="18"/>
                            <w:szCs w:val="18"/>
                            <w14:textOutline w14:w="9525" w14:cap="rnd" w14:cmpd="sng" w14:algn="ctr">
                              <w14:noFill/>
                              <w14:prstDash w14:val="solid"/>
                              <w14:bevel/>
                            </w14:textOutline>
                          </w:rPr>
                          <w:t>统一标识</w:t>
                        </w:r>
                      </w:p>
                    </w:txbxContent>
                  </v:textbox>
                </v:shape>
                <v:shape id="文本框 2" o:spid="_x0000_s1061" type="#_x0000_t202" style="position:absolute;left:35433;top:23812;width:6000;height:1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EYB8IA&#10;AADbAAAADwAAAGRycy9kb3ducmV2LnhtbESPT4vCMBTE78J+h/AW9mZTe1ilGkUEwdOu/3D3+Eie&#10;bWnzUpqo9dsbQfA4zMxvmNmit424UucrxwpGSQqCWDtTcaHgeFgPJyB8QDbYOCYFd/KwmH8MZpgb&#10;d+MdXfehEBHCPkcFZQhtLqXXJVn0iWuJo3d2ncUQZVdI0+Etwm0jszT9lhYrjgsltrQqSdf7i1XQ&#10;XHRtwyT7q9zvSP9sD2n/f6qV+vrsl1MQgfrwDr/aG6NgnMH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4RgHwgAAANsAAAAPAAAAAAAAAAAAAAAAAJgCAABkcnMvZG93&#10;bnJldi54bWxQSwUGAAAAAAQABAD1AAAAhwMAAAAA&#10;" strokeweight="1pt">
                  <v:textbox inset="1mm,1mm,1mm,1mm">
                    <w:txbxContent>
                      <w:p w:rsidR="00945A2B" w:rsidRPr="0092693B" w:rsidRDefault="00945A2B" w:rsidP="00945A2B">
                        <w:pPr>
                          <w:spacing w:line="180" w:lineRule="exact"/>
                          <w:jc w:val="center"/>
                          <w:rPr>
                            <w:rFonts w:ascii="方正仿宋_GBK" w:eastAsia="方正仿宋_GBK"/>
                            <w:sz w:val="18"/>
                            <w:szCs w:val="18"/>
                            <w14:textOutline w14:w="9525" w14:cap="rnd" w14:cmpd="sng" w14:algn="ctr">
                              <w14:noFill/>
                              <w14:prstDash w14:val="solid"/>
                              <w14:bevel/>
                            </w14:textOutline>
                          </w:rPr>
                        </w:pPr>
                        <w:r>
                          <w:rPr>
                            <w:rFonts w:ascii="方正仿宋_GBK" w:eastAsia="方正仿宋_GBK" w:hint="eastAsia"/>
                            <w:sz w:val="18"/>
                            <w:szCs w:val="18"/>
                            <w14:textOutline w14:w="9525" w14:cap="rnd" w14:cmpd="sng" w14:algn="ctr">
                              <w14:noFill/>
                              <w14:prstDash w14:val="solid"/>
                              <w14:bevel/>
                            </w14:textOutline>
                          </w:rPr>
                          <w:t>购买保险</w:t>
                        </w:r>
                      </w:p>
                    </w:txbxContent>
                  </v:textbox>
                </v:shape>
                <v:shape id="文本框 2" o:spid="_x0000_s1062" type="#_x0000_t202" style="position:absolute;left:35433;top:27717;width:6000;height:1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29nMIA&#10;AADbAAAADwAAAGRycy9kb3ducmV2LnhtbESPQYvCMBSE74L/ITzBm6YqqHSNsgjCnnbViu7xkbxt&#10;S5uX0kTt/nsjCB6HmfmGWW06W4sbtb50rGAyTkAQa2dKzhWcst1oCcIHZIO1Y1LwTx42635vhalx&#10;dz7Q7RhyESHsU1RQhNCkUnpdkEU/dg1x9P5cazFE2ebStHiPcFvLaZLMpcWS40KBDW0L0tXxahXU&#10;V13ZsJxeSvcz0d/7LOl+z5VSw0H3+QEiUBfe4Vf7yyhYzOD5Jf4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rb2cwgAAANsAAAAPAAAAAAAAAAAAAAAAAJgCAABkcnMvZG93&#10;bnJldi54bWxQSwUGAAAAAAQABAD1AAAAhwMAAAAA&#10;" strokeweight="1pt">
                  <v:textbox inset="1mm,1mm,1mm,1mm">
                    <w:txbxContent>
                      <w:p w:rsidR="00945A2B" w:rsidRPr="0092693B" w:rsidRDefault="00945A2B" w:rsidP="00945A2B">
                        <w:pPr>
                          <w:spacing w:line="180" w:lineRule="exact"/>
                          <w:jc w:val="center"/>
                          <w:rPr>
                            <w:rFonts w:ascii="方正仿宋_GBK" w:eastAsia="方正仿宋_GBK"/>
                            <w:sz w:val="18"/>
                            <w:szCs w:val="18"/>
                            <w14:textOutline w14:w="9525" w14:cap="rnd" w14:cmpd="sng" w14:algn="ctr">
                              <w14:noFill/>
                              <w14:prstDash w14:val="solid"/>
                              <w14:bevel/>
                            </w14:textOutline>
                          </w:rPr>
                        </w:pPr>
                        <w:r>
                          <w:rPr>
                            <w:rFonts w:ascii="方正仿宋_GBK" w:eastAsia="方正仿宋_GBK" w:hint="eastAsia"/>
                            <w:sz w:val="18"/>
                            <w:szCs w:val="18"/>
                            <w14:textOutline w14:w="9525" w14:cap="rnd" w14:cmpd="sng" w14:algn="ctr">
                              <w14:noFill/>
                              <w14:prstDash w14:val="solid"/>
                              <w14:bevel/>
                            </w14:textOutline>
                          </w:rPr>
                          <w:t>现场</w:t>
                        </w:r>
                        <w:r>
                          <w:rPr>
                            <w:rFonts w:ascii="方正仿宋_GBK" w:eastAsia="方正仿宋_GBK"/>
                            <w:sz w:val="18"/>
                            <w:szCs w:val="18"/>
                            <w14:textOutline w14:w="9525" w14:cap="rnd" w14:cmpd="sng" w14:algn="ctr">
                              <w14:noFill/>
                              <w14:prstDash w14:val="solid"/>
                              <w14:bevel/>
                            </w14:textOutline>
                          </w:rPr>
                          <w:t>实施</w:t>
                        </w:r>
                      </w:p>
                    </w:txbxContent>
                  </v:textbox>
                </v:shape>
                <v:shape id="直接箭头连接符 74" o:spid="_x0000_s1063" type="#_x0000_t32" style="position:absolute;left:38385;top:9906;width:0;height:19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f3GMEAAADbAAAADwAAAGRycy9kb3ducmV2LnhtbESPS6vCMBSE94L/IRzBnaY+sJdqFBEE&#10;xZUPuPfuDs2xLTYnpYla/fVGEFwOM/MNM1s0phQ3ql1hWcGgH4EgTq0uOFNwOq57PyCcR9ZYWiYF&#10;D3KwmLdbM0y0vfOebgefiQBhl6CC3PsqkdKlORl0fVsRB+9sa4M+yDqTusZ7gJtSDqNoIg0WHBZy&#10;rGiVU3o5XI0C7cp/5HT4t3Yjsnr7Gz/NZadUt9MspyA8Nf4b/rQ3WkE8hveX8APk/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Z/cYwQAAANsAAAAPAAAAAAAAAAAAAAAA&#10;AKECAABkcnMvZG93bnJldi54bWxQSwUGAAAAAAQABAD5AAAAjwMAAAAA&#10;" strokecolor="black [3213]">
                  <v:stroke endarrow="block" joinstyle="miter"/>
                </v:shape>
                <v:shape id="直接箭头连接符 75" o:spid="_x0000_s1064" type="#_x0000_t32" style="position:absolute;left:38385;top:13906;width:0;height:19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tSg8EAAADbAAAADwAAAGRycy9kb3ducmV2LnhtbESPzarCMBSE94LvEI7gTlMV7aUaRQRB&#10;ceUP3Ht3h+bYFpuT0kStPr0RBJfDzHzDzBaNKcWNaldYVjDoRyCIU6sLzhScjuveDwjnkTWWlknB&#10;gxws5u3WDBNt77yn28FnIkDYJagg975KpHRpTgZd31bEwTvb2qAPss6krvEe4KaUwyiaSIMFh4Uc&#10;K1rllF4OV6NAu/IfOR3+rd2IrN7+xk9z2SnV7TTLKQhPjf+GP+2NVhCP4f0l/AA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1KDwQAAANsAAAAPAAAAAAAAAAAAAAAA&#10;AKECAABkcnMvZG93bnJldi54bWxQSwUGAAAAAAQABAD5AAAAjwMAAAAA&#10;" strokecolor="black [3213]">
                  <v:stroke endarrow="block" joinstyle="miter"/>
                </v:shape>
                <v:shape id="直接箭头连接符 76" o:spid="_x0000_s1065" type="#_x0000_t32" style="position:absolute;left:38385;top:17811;width:0;height:19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M9L8AAADbAAAADwAAAGRycy9kb3ducmV2LnhtbESPzQrCMBCE74LvEFbwpqkKKtUoIgiK&#10;J39AvS3N2habTWmiVp/eCILHYWa+Yabz2hTiQZXLLSvodSMQxInVOacKjodVZwzCeWSNhWVS8CIH&#10;81mzMcVY2yfv6LH3qQgQdjEqyLwvYyldkpFB17UlcfCutjLog6xSqSt8BrgpZD+KhtJgzmEhw5KW&#10;GSW3/d0o0K64ICf988oNyOrNafQ2t61S7Va9mIDwVPt/+NdeawWjIXy/hB8gZ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nM9L8AAADbAAAADwAAAAAAAAAAAAAAAACh&#10;AgAAZHJzL2Rvd25yZXYueG1sUEsFBgAAAAAEAAQA+QAAAI0DAAAAAA==&#10;" strokecolor="black [3213]">
                  <v:stroke endarrow="block" joinstyle="miter"/>
                </v:shape>
                <v:shape id="直接箭头连接符 77" o:spid="_x0000_s1066" type="#_x0000_t32" style="position:absolute;left:38385;top:21812;width:0;height:19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Vpb8IAAADbAAAADwAAAGRycy9kb3ducmV2LnhtbESPT4vCMBTE78J+h/AW9mZTXbBSjUUE&#10;YZc9+QfU26N5tqXNS2midv30RhA8DjPzG2ae9aYRV+pcZVnBKIpBEOdWV1wo2O/WwykI55E1NpZJ&#10;wT85yBYfgzmm2t54Q9etL0SAsEtRQel9m0rp8pIMusi2xME7286gD7IrpO7wFuCmkeM4nkiDFYeF&#10;EltalZTX24tRoF1zQs7Hx7X7Jqt/D8nd1H9KfX32yxkIT71/h1/tH60gSeD5Jfw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LVpb8IAAADbAAAADwAAAAAAAAAAAAAA&#10;AAChAgAAZHJzL2Rvd25yZXYueG1sUEsFBgAAAAAEAAQA+QAAAJADAAAAAA==&#10;" strokecolor="black [3213]">
                  <v:stroke endarrow="block" joinstyle="miter"/>
                </v:shape>
                <v:shape id="直接箭头连接符 78" o:spid="_x0000_s1067" type="#_x0000_t32" style="position:absolute;left:38385;top:25812;width:0;height:19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9HbwAAADbAAAADwAAAGRycy9kb3ducmV2LnhtbERPSwrCMBDdC94hjODOpiqoVKOIICiu&#10;/IC6G5qxLTaT0kStnt4sBJeP958tGlOKJ9WusKygH8UgiFOrC84UnI7r3gSE88gaS8uk4E0OFvN2&#10;a4aJti/e0/PgMxFC2CWoIPe+SqR0aU4GXWQr4sDdbG3QB1hnUtf4CuGmlIM4HkmDBYeGHCta5ZTe&#10;Dw+jQLvyipwOLms3JKu35/HH3HdKdTvNcgrCU+P/4p97oxWMw9jwJfwAOf8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Sr9HbwAAADbAAAADwAAAAAAAAAAAAAAAAChAgAA&#10;ZHJzL2Rvd25yZXYueG1sUEsFBgAAAAAEAAQA+QAAAIoDAAAAAA==&#10;" strokecolor="black [3213]">
                  <v:stroke endarrow="block" joinstyle="miter"/>
                </v:shape>
              </v:group>
            </w:pict>
          </mc:Fallback>
        </mc:AlternateContent>
      </w:r>
    </w:p>
    <w:p w:rsidR="003E4F2A" w:rsidRDefault="003E4F2A">
      <w:pPr>
        <w:pStyle w:val="affffffc"/>
        <w:spacing w:before="312" w:after="312"/>
        <w:rPr>
          <w:color w:val="000000" w:themeColor="text1"/>
          <w:szCs w:val="21"/>
        </w:rPr>
      </w:pPr>
    </w:p>
    <w:p w:rsidR="003E4F2A" w:rsidRDefault="003E4F2A">
      <w:pPr>
        <w:pStyle w:val="affffffc"/>
        <w:spacing w:before="312" w:after="312"/>
        <w:rPr>
          <w:color w:val="000000" w:themeColor="text1"/>
          <w:szCs w:val="21"/>
        </w:rPr>
      </w:pPr>
    </w:p>
    <w:p w:rsidR="003E4F2A" w:rsidRDefault="003E4F2A">
      <w:pPr>
        <w:pStyle w:val="affffffc"/>
        <w:spacing w:before="312" w:after="312"/>
        <w:rPr>
          <w:color w:val="000000" w:themeColor="text1"/>
          <w:szCs w:val="21"/>
        </w:rPr>
      </w:pPr>
    </w:p>
    <w:p w:rsidR="001D6A12" w:rsidRDefault="001D6A12" w:rsidP="001D6A12">
      <w:pPr>
        <w:pStyle w:val="afffff"/>
        <w:ind w:firstLine="420"/>
      </w:pPr>
    </w:p>
    <w:p w:rsidR="001D6A12" w:rsidRDefault="001D6A12" w:rsidP="001D6A12">
      <w:pPr>
        <w:pStyle w:val="afffff"/>
        <w:ind w:firstLine="420"/>
      </w:pPr>
    </w:p>
    <w:p w:rsidR="001D6A12" w:rsidRDefault="001D6A12" w:rsidP="001D6A12">
      <w:pPr>
        <w:pStyle w:val="afffff"/>
        <w:ind w:firstLine="420"/>
      </w:pPr>
    </w:p>
    <w:p w:rsidR="001D6A12" w:rsidRDefault="001D6A12" w:rsidP="001D6A12">
      <w:pPr>
        <w:pStyle w:val="afffff"/>
        <w:ind w:firstLine="420"/>
      </w:pPr>
    </w:p>
    <w:p w:rsidR="001D6A12" w:rsidRDefault="001D6A12" w:rsidP="001D6A12">
      <w:pPr>
        <w:pStyle w:val="afffff"/>
        <w:ind w:firstLine="420"/>
      </w:pPr>
    </w:p>
    <w:p w:rsidR="001D6A12" w:rsidRDefault="001D6A12" w:rsidP="001D6A12">
      <w:pPr>
        <w:pStyle w:val="afffff"/>
        <w:ind w:firstLine="420"/>
      </w:pPr>
    </w:p>
    <w:p w:rsidR="001D6A12" w:rsidRDefault="001D6A12" w:rsidP="001D6A12">
      <w:pPr>
        <w:pStyle w:val="afffff"/>
        <w:ind w:firstLine="420"/>
      </w:pPr>
    </w:p>
    <w:p w:rsidR="001D6A12" w:rsidRDefault="001D6A12" w:rsidP="001D6A12">
      <w:pPr>
        <w:pStyle w:val="afffff"/>
        <w:ind w:firstLine="420"/>
      </w:pPr>
    </w:p>
    <w:p w:rsidR="001D6A12" w:rsidRDefault="001D6A12" w:rsidP="001D6A12">
      <w:pPr>
        <w:pStyle w:val="afffff"/>
        <w:ind w:firstLine="420"/>
      </w:pPr>
    </w:p>
    <w:p w:rsidR="001D6A12" w:rsidRDefault="001D6A12" w:rsidP="001D6A12">
      <w:pPr>
        <w:pStyle w:val="afffff"/>
        <w:ind w:firstLine="420"/>
      </w:pPr>
    </w:p>
    <w:p w:rsidR="001D6A12" w:rsidRDefault="001D6A12" w:rsidP="001D6A12">
      <w:pPr>
        <w:pStyle w:val="afffff"/>
        <w:ind w:firstLine="420"/>
      </w:pPr>
    </w:p>
    <w:p w:rsidR="001D6A12" w:rsidRDefault="001D6A12" w:rsidP="001D6A12">
      <w:pPr>
        <w:pStyle w:val="afffff"/>
        <w:ind w:firstLine="420"/>
      </w:pPr>
    </w:p>
    <w:p w:rsidR="001D6A12" w:rsidRDefault="001D6A12" w:rsidP="001D6A12">
      <w:pPr>
        <w:pStyle w:val="afffff"/>
        <w:ind w:firstLine="420"/>
      </w:pPr>
    </w:p>
    <w:p w:rsidR="001D6A12" w:rsidRDefault="001D6A12" w:rsidP="001D6A12">
      <w:pPr>
        <w:pStyle w:val="afffff"/>
        <w:ind w:firstLine="420"/>
      </w:pPr>
    </w:p>
    <w:p w:rsidR="001D6A12" w:rsidRDefault="001D6A12" w:rsidP="001D6A12">
      <w:pPr>
        <w:pStyle w:val="afffff"/>
        <w:ind w:firstLine="420"/>
      </w:pPr>
    </w:p>
    <w:p w:rsidR="001D6A12" w:rsidRDefault="001D6A12" w:rsidP="001D6A12">
      <w:pPr>
        <w:pStyle w:val="afffff"/>
        <w:ind w:firstLine="420"/>
      </w:pPr>
    </w:p>
    <w:p w:rsidR="001D6A12" w:rsidRDefault="001D6A12" w:rsidP="001D6A12">
      <w:pPr>
        <w:pStyle w:val="afffff"/>
        <w:ind w:firstLine="420"/>
      </w:pPr>
    </w:p>
    <w:p w:rsidR="001D6A12" w:rsidRDefault="001D6A12" w:rsidP="001D6A12">
      <w:pPr>
        <w:pStyle w:val="afffff"/>
        <w:ind w:firstLine="420"/>
      </w:pPr>
    </w:p>
    <w:p w:rsidR="001D6A12" w:rsidRDefault="001D6A12" w:rsidP="001D6A12">
      <w:pPr>
        <w:pStyle w:val="afffff"/>
        <w:ind w:firstLine="420"/>
      </w:pPr>
    </w:p>
    <w:p w:rsidR="001D6A12" w:rsidRDefault="001D6A12" w:rsidP="001D6A12">
      <w:pPr>
        <w:pStyle w:val="afffff"/>
        <w:ind w:firstLine="420"/>
      </w:pPr>
    </w:p>
    <w:p w:rsidR="001D6A12" w:rsidRDefault="001D6A12" w:rsidP="001D6A12">
      <w:pPr>
        <w:pStyle w:val="afffff"/>
        <w:ind w:firstLine="420"/>
      </w:pPr>
    </w:p>
    <w:p w:rsidR="001D6A12" w:rsidRDefault="001D6A12" w:rsidP="001D6A12">
      <w:pPr>
        <w:pStyle w:val="afffff"/>
        <w:ind w:firstLine="420"/>
      </w:pPr>
    </w:p>
    <w:p w:rsidR="001D6A12" w:rsidRDefault="001D6A12" w:rsidP="001D6A12">
      <w:pPr>
        <w:pStyle w:val="afffff"/>
        <w:ind w:firstLine="420"/>
      </w:pPr>
    </w:p>
    <w:p w:rsidR="001D6A12" w:rsidRDefault="001D6A12" w:rsidP="001D6A12">
      <w:pPr>
        <w:pStyle w:val="afffff"/>
        <w:ind w:firstLine="420"/>
      </w:pPr>
    </w:p>
    <w:p w:rsidR="001D6A12" w:rsidRDefault="001D6A12" w:rsidP="001D6A12">
      <w:pPr>
        <w:pStyle w:val="afffff"/>
        <w:ind w:firstLine="420"/>
      </w:pPr>
    </w:p>
    <w:p w:rsidR="007F0498" w:rsidRPr="00B9406C" w:rsidRDefault="007A2BCA">
      <w:pPr>
        <w:pStyle w:val="affffffc"/>
        <w:spacing w:before="312" w:after="312"/>
        <w:rPr>
          <w:szCs w:val="21"/>
        </w:rPr>
      </w:pPr>
      <w:bookmarkStart w:id="46" w:name="_Toc143071039"/>
      <w:bookmarkStart w:id="47" w:name="_GoBack"/>
      <w:bookmarkEnd w:id="47"/>
      <w:r w:rsidRPr="00B9406C">
        <w:rPr>
          <w:rFonts w:hint="eastAsia"/>
          <w:szCs w:val="21"/>
        </w:rPr>
        <w:lastRenderedPageBreak/>
        <w:t>附录</w:t>
      </w:r>
      <w:r w:rsidR="00163382" w:rsidRPr="00B9406C">
        <w:rPr>
          <w:rFonts w:hint="eastAsia"/>
          <w:szCs w:val="21"/>
        </w:rPr>
        <w:t>B</w:t>
      </w:r>
      <w:bookmarkEnd w:id="46"/>
    </w:p>
    <w:p w:rsidR="007F0498" w:rsidRDefault="000672AC" w:rsidP="00D8382B">
      <w:pPr>
        <w:pStyle w:val="affffffc"/>
        <w:spacing w:beforeLines="0" w:afterLines="0"/>
        <w:jc w:val="center"/>
        <w:rPr>
          <w:rFonts w:ascii="Calibri" w:eastAsia="宋体" w:hAnsi="Calibri"/>
          <w:kern w:val="2"/>
          <w:szCs w:val="21"/>
        </w:rPr>
      </w:pPr>
      <w:bookmarkStart w:id="48" w:name="_Toc143071040"/>
      <w:r>
        <w:rPr>
          <w:rFonts w:ascii="Calibri" w:eastAsia="宋体" w:hAnsi="Calibri" w:hint="eastAsia"/>
          <w:kern w:val="2"/>
          <w:szCs w:val="21"/>
        </w:rPr>
        <w:t>食品安全抽检</w:t>
      </w:r>
      <w:proofErr w:type="gramStart"/>
      <w:r>
        <w:rPr>
          <w:rFonts w:ascii="Calibri" w:eastAsia="宋体" w:hAnsi="Calibri" w:hint="eastAsia"/>
          <w:kern w:val="2"/>
          <w:szCs w:val="21"/>
        </w:rPr>
        <w:t>合格备样</w:t>
      </w:r>
      <w:r w:rsidR="007A2BCA">
        <w:rPr>
          <w:rFonts w:ascii="Calibri" w:eastAsia="宋体" w:hAnsi="Calibri" w:hint="eastAsia"/>
          <w:kern w:val="2"/>
          <w:szCs w:val="21"/>
        </w:rPr>
        <w:t>标识</w:t>
      </w:r>
      <w:bookmarkEnd w:id="48"/>
      <w:proofErr w:type="gramEnd"/>
      <w:r w:rsidR="0025381D">
        <w:rPr>
          <w:rFonts w:ascii="Calibri" w:eastAsia="宋体" w:hAnsi="Calibri" w:hint="eastAsia"/>
          <w:kern w:val="2"/>
          <w:szCs w:val="21"/>
        </w:rPr>
        <w:t>样本</w:t>
      </w:r>
    </w:p>
    <w:p w:rsidR="0025381D" w:rsidRDefault="0025381D" w:rsidP="00727919">
      <w:pPr>
        <w:pStyle w:val="afffff"/>
        <w:ind w:firstLine="420"/>
        <w:jc w:val="center"/>
      </w:pPr>
    </w:p>
    <w:p w:rsidR="0025381D" w:rsidRDefault="00B9406C" w:rsidP="00727919">
      <w:pPr>
        <w:pStyle w:val="afffff"/>
        <w:ind w:firstLine="420"/>
        <w:jc w:val="center"/>
      </w:pPr>
      <w:r>
        <w:rPr>
          <w:noProof/>
        </w:rPr>
        <w:drawing>
          <wp:inline distT="0" distB="0" distL="0" distR="0" wp14:anchorId="659904E1" wp14:editId="3A5D20B4">
            <wp:extent cx="3479800" cy="7435850"/>
            <wp:effectExtent l="0" t="0" r="6350" b="0"/>
            <wp:docPr id="1" name="图片 1" descr="F:\20230208地标修订\20230816合格备样\样品标识（加水印）-0816陈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30208地标修订\20230816合格备样\样品标识（加水印）-0816陈定.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79800" cy="7435850"/>
                    </a:xfrm>
                    <a:prstGeom prst="rect">
                      <a:avLst/>
                    </a:prstGeom>
                    <a:noFill/>
                    <a:ln>
                      <a:noFill/>
                    </a:ln>
                  </pic:spPr>
                </pic:pic>
              </a:graphicData>
            </a:graphic>
          </wp:inline>
        </w:drawing>
      </w:r>
    </w:p>
    <w:bookmarkEnd w:id="24"/>
    <w:bookmarkEnd w:id="27"/>
    <w:bookmarkEnd w:id="28"/>
    <w:bookmarkEnd w:id="29"/>
    <w:bookmarkEnd w:id="30"/>
    <w:bookmarkEnd w:id="31"/>
    <w:bookmarkEnd w:id="32"/>
    <w:bookmarkEnd w:id="33"/>
    <w:bookmarkEnd w:id="34"/>
    <w:bookmarkEnd w:id="35"/>
    <w:p w:rsidR="007F0498" w:rsidRDefault="007F0498"/>
    <w:sectPr w:rsidR="007F0498">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914" w:rsidRDefault="00476914">
      <w:pPr>
        <w:spacing w:line="240" w:lineRule="auto"/>
      </w:pPr>
      <w:r>
        <w:separator/>
      </w:r>
    </w:p>
  </w:endnote>
  <w:endnote w:type="continuationSeparator" w:id="0">
    <w:p w:rsidR="00476914" w:rsidRDefault="00476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98" w:rsidRDefault="007A2BCA">
    <w:pPr>
      <w:pStyle w:val="afffd"/>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98" w:rsidRDefault="007F0498">
    <w:pPr>
      <w:pStyle w:val="afffd"/>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98" w:rsidRDefault="007A2BCA">
    <w:pPr>
      <w:pStyle w:val="affffc"/>
    </w:pPr>
    <w:r>
      <w:fldChar w:fldCharType="begin"/>
    </w:r>
    <w:r>
      <w:instrText>PAGE   \* MERGEFORMAT</w:instrText>
    </w:r>
    <w:r>
      <w:fldChar w:fldCharType="separate"/>
    </w:r>
    <w:r w:rsidR="00945A2B" w:rsidRPr="00945A2B">
      <w:rPr>
        <w:noProof/>
        <w:lang w:val="zh-CN"/>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914" w:rsidRDefault="00476914">
      <w:pPr>
        <w:spacing w:line="240" w:lineRule="auto"/>
      </w:pPr>
      <w:r>
        <w:separator/>
      </w:r>
    </w:p>
  </w:footnote>
  <w:footnote w:type="continuationSeparator" w:id="0">
    <w:p w:rsidR="00476914" w:rsidRDefault="00476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98" w:rsidRDefault="007A2BCA">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98" w:rsidRDefault="007F0498">
    <w:pPr>
      <w:pStyle w:val="afffe"/>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98" w:rsidRDefault="007A2BCA">
    <w:pPr>
      <w:pStyle w:val="afffe"/>
      <w:jc w:val="right"/>
      <w:rPr>
        <w:lang w:val="fr-FR"/>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45A2B">
      <w:rPr>
        <w:noProof/>
      </w:rPr>
      <w:t>DB 42/T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498" w:rsidRDefault="007A2BCA">
    <w:pPr>
      <w:pStyle w:val="afffff4"/>
    </w:pPr>
    <w:r>
      <w:fldChar w:fldCharType="begin"/>
    </w:r>
    <w:r>
      <w:instrText xml:space="preserve"> STYLEREF  标准文件_文件编号  \* MERGEFORMAT </w:instrText>
    </w:r>
    <w:r>
      <w:fldChar w:fldCharType="separate"/>
    </w:r>
    <w:r w:rsidR="00945A2B">
      <w:rPr>
        <w:noProof/>
      </w:rPr>
      <w:t>DB 42/T XXXX</w:t>
    </w:r>
    <w:r w:rsidR="00945A2B">
      <w:rPr>
        <w:noProof/>
      </w:rPr>
      <w:t>—</w:t>
    </w:r>
    <w:r w:rsidR="00945A2B">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5830771"/>
    <w:multiLevelType w:val="multilevel"/>
    <w:tmpl w:val="749AC93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nsid w:val="1FC91163"/>
    <w:multiLevelType w:val="multilevel"/>
    <w:tmpl w:val="1FC91163"/>
    <w:lvl w:ilvl="0">
      <w:start w:val="1"/>
      <w:numFmt w:val="decimal"/>
      <w:pStyle w:val="af2"/>
      <w:suff w:val="nothing"/>
      <w:lvlText w:val="%1　"/>
      <w:lvlJc w:val="left"/>
      <w:pPr>
        <w:ind w:left="142" w:firstLine="0"/>
      </w:pPr>
      <w:rPr>
        <w:rFonts w:ascii="黑体" w:eastAsia="黑体" w:hAnsi="Times New Roman" w:hint="eastAsia"/>
        <w:b w:val="0"/>
        <w:i w:val="0"/>
        <w:sz w:val="21"/>
        <w:szCs w:val="21"/>
      </w:rPr>
    </w:lvl>
    <w:lvl w:ilvl="1">
      <w:start w:val="1"/>
      <w:numFmt w:val="decimal"/>
      <w:pStyle w:val="af3"/>
      <w:suff w:val="nothing"/>
      <w:lvlText w:val="%1.%2　"/>
      <w:lvlJc w:val="left"/>
      <w:pPr>
        <w:ind w:left="7513"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nsid w:val="22827D5B"/>
    <w:multiLevelType w:val="multilevel"/>
    <w:tmpl w:val="22827D5B"/>
    <w:lvl w:ilvl="0">
      <w:start w:val="1"/>
      <w:numFmt w:val="none"/>
      <w:pStyle w:val="af7"/>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3">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4A7C4E21"/>
    <w:multiLevelType w:val="multilevel"/>
    <w:tmpl w:val="4A7C4E21"/>
    <w:lvl w:ilvl="0">
      <w:start w:val="1"/>
      <w:numFmt w:val="decimal"/>
      <w:pStyle w:val="aff0"/>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8">
    <w:nsid w:val="4B733A5F"/>
    <w:multiLevelType w:val="multilevel"/>
    <w:tmpl w:val="4B733A5F"/>
    <w:lvl w:ilvl="0">
      <w:start w:val="1"/>
      <w:numFmt w:val="decimal"/>
      <w:pStyle w:val="aff1"/>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start w:val="1"/>
      <w:numFmt w:val="decimal"/>
      <w:pStyle w:val="aff2"/>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nsid w:val="517F3F88"/>
    <w:multiLevelType w:val="multilevel"/>
    <w:tmpl w:val="262247FE"/>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4632751"/>
    <w:multiLevelType w:val="multilevel"/>
    <w:tmpl w:val="54632751"/>
    <w:lvl w:ilvl="0">
      <w:start w:val="1"/>
      <w:numFmt w:val="none"/>
      <w:pStyle w:val="aff3"/>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2">
    <w:nsid w:val="557C2AF5"/>
    <w:multiLevelType w:val="multilevel"/>
    <w:tmpl w:val="557C2AF5"/>
    <w:lvl w:ilvl="0">
      <w:start w:val="1"/>
      <w:numFmt w:val="decimal"/>
      <w:pStyle w:val="aff4"/>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3">
    <w:nsid w:val="5603797C"/>
    <w:multiLevelType w:val="multilevel"/>
    <w:tmpl w:val="5603797C"/>
    <w:lvl w:ilvl="0">
      <w:start w:val="1"/>
      <w:numFmt w:val="upperLetter"/>
      <w:pStyle w:val="aff5"/>
      <w:suff w:val="space"/>
      <w:lvlText w:val="%1"/>
      <w:lvlJc w:val="left"/>
      <w:pPr>
        <w:ind w:left="425" w:hanging="425"/>
      </w:pPr>
      <w:rPr>
        <w:rFonts w:hint="eastAsia"/>
      </w:rPr>
    </w:lvl>
    <w:lvl w:ilvl="1">
      <w:start w:val="1"/>
      <w:numFmt w:val="decimal"/>
      <w:pStyle w:val="aff6"/>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564D2089"/>
    <w:multiLevelType w:val="multilevel"/>
    <w:tmpl w:val="564D2089"/>
    <w:lvl w:ilvl="0">
      <w:start w:val="1"/>
      <w:numFmt w:val="none"/>
      <w:pStyle w:val="aff7"/>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5CF1493B"/>
    <w:multiLevelType w:val="hybridMultilevel"/>
    <w:tmpl w:val="BE763576"/>
    <w:lvl w:ilvl="0" w:tplc="5986D0A4">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44622F9"/>
    <w:multiLevelType w:val="multilevel"/>
    <w:tmpl w:val="644622F9"/>
    <w:lvl w:ilvl="0">
      <w:start w:val="1"/>
      <w:numFmt w:val="upperRoman"/>
      <w:pStyle w:val="aff8"/>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7">
    <w:nsid w:val="646260FA"/>
    <w:multiLevelType w:val="multilevel"/>
    <w:tmpl w:val="646260FA"/>
    <w:lvl w:ilvl="0">
      <w:start w:val="1"/>
      <w:numFmt w:val="decimal"/>
      <w:pStyle w:val="aff9"/>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8">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nsid w:val="657D3FBC"/>
    <w:multiLevelType w:val="multilevel"/>
    <w:tmpl w:val="657D3FBC"/>
    <w:lvl w:ilvl="0">
      <w:start w:val="1"/>
      <w:numFmt w:val="upperLetter"/>
      <w:pStyle w:val="affa"/>
      <w:suff w:val="nothing"/>
      <w:lvlText w:val="附录%1"/>
      <w:lvlJc w:val="left"/>
      <w:pPr>
        <w:ind w:left="0" w:firstLine="0"/>
      </w:pPr>
      <w:rPr>
        <w:rFonts w:hint="eastAsia"/>
        <w:spacing w:val="100"/>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int="eastAsia"/>
        <w:b w:val="0"/>
        <w:i w:val="0"/>
        <w:sz w:val="21"/>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1">
    <w:nsid w:val="6CA41985"/>
    <w:multiLevelType w:val="multilevel"/>
    <w:tmpl w:val="6CA41985"/>
    <w:lvl w:ilvl="0">
      <w:start w:val="1"/>
      <w:numFmt w:val="decimal"/>
      <w:pStyle w:val="afff0"/>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6CE42AC1"/>
    <w:multiLevelType w:val="multilevel"/>
    <w:tmpl w:val="6CE42AC1"/>
    <w:lvl w:ilvl="0">
      <w:start w:val="1"/>
      <w:numFmt w:val="lowerLetter"/>
      <w:pStyle w:val="afff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113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567"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4">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5">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6">
    <w:nsid w:val="6FA60E65"/>
    <w:multiLevelType w:val="multilevel"/>
    <w:tmpl w:val="6FA60E65"/>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7E2E015F"/>
    <w:multiLevelType w:val="multilevel"/>
    <w:tmpl w:val="7FFC7F3A"/>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5"/>
  </w:num>
  <w:num w:numId="3">
    <w:abstractNumId w:val="29"/>
  </w:num>
  <w:num w:numId="4">
    <w:abstractNumId w:val="23"/>
  </w:num>
  <w:num w:numId="5">
    <w:abstractNumId w:val="16"/>
  </w:num>
  <w:num w:numId="6">
    <w:abstractNumId w:val="9"/>
  </w:num>
  <w:num w:numId="7">
    <w:abstractNumId w:val="3"/>
  </w:num>
  <w:num w:numId="8">
    <w:abstractNumId w:val="10"/>
  </w:num>
  <w:num w:numId="9">
    <w:abstractNumId w:val="21"/>
  </w:num>
  <w:num w:numId="10">
    <w:abstractNumId w:val="31"/>
  </w:num>
  <w:num w:numId="11">
    <w:abstractNumId w:val="14"/>
  </w:num>
  <w:num w:numId="12">
    <w:abstractNumId w:val="15"/>
  </w:num>
  <w:num w:numId="13">
    <w:abstractNumId w:val="8"/>
  </w:num>
  <w:num w:numId="14">
    <w:abstractNumId w:val="24"/>
  </w:num>
  <w:num w:numId="15">
    <w:abstractNumId w:val="27"/>
  </w:num>
  <w:num w:numId="16">
    <w:abstractNumId w:val="22"/>
  </w:num>
  <w:num w:numId="17">
    <w:abstractNumId w:val="35"/>
  </w:num>
  <w:num w:numId="18">
    <w:abstractNumId w:val="19"/>
  </w:num>
  <w:num w:numId="19">
    <w:abstractNumId w:val="1"/>
  </w:num>
  <w:num w:numId="20">
    <w:abstractNumId w:val="13"/>
  </w:num>
  <w:num w:numId="21">
    <w:abstractNumId w:val="37"/>
  </w:num>
  <w:num w:numId="22">
    <w:abstractNumId w:val="26"/>
  </w:num>
  <w:num w:numId="23">
    <w:abstractNumId w:val="6"/>
  </w:num>
  <w:num w:numId="24">
    <w:abstractNumId w:val="32"/>
  </w:num>
  <w:num w:numId="25">
    <w:abstractNumId w:val="34"/>
  </w:num>
  <w:num w:numId="26">
    <w:abstractNumId w:val="2"/>
  </w:num>
  <w:num w:numId="27">
    <w:abstractNumId w:val="4"/>
  </w:num>
  <w:num w:numId="28">
    <w:abstractNumId w:val="18"/>
  </w:num>
  <w:num w:numId="29">
    <w:abstractNumId w:val="30"/>
  </w:num>
  <w:num w:numId="30">
    <w:abstractNumId w:val="28"/>
  </w:num>
  <w:num w:numId="31">
    <w:abstractNumId w:val="11"/>
  </w:num>
  <w:num w:numId="32">
    <w:abstractNumId w:val="17"/>
  </w:num>
  <w:num w:numId="33">
    <w:abstractNumId w:val="12"/>
  </w:num>
  <w:num w:numId="34">
    <w:abstractNumId w:val="33"/>
  </w:num>
  <w:num w:numId="35">
    <w:abstractNumId w:val="36"/>
  </w:num>
  <w:num w:numId="36">
    <w:abstractNumId w:val="25"/>
  </w:num>
  <w:num w:numId="37">
    <w:abstractNumId w:val="7"/>
  </w:num>
  <w:num w:numId="38">
    <w:abstractNumId w:val="20"/>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2ZGVjYzcwZmVkZDY0YjRiMTg1ZTY0YjdiN2UwYzcifQ=="/>
  </w:docVars>
  <w:rsids>
    <w:rsidRoot w:val="00633684"/>
    <w:rsid w:val="0000040A"/>
    <w:rsid w:val="00000A94"/>
    <w:rsid w:val="000010D0"/>
    <w:rsid w:val="00001972"/>
    <w:rsid w:val="00001C08"/>
    <w:rsid w:val="00001D9A"/>
    <w:rsid w:val="0000212D"/>
    <w:rsid w:val="00002675"/>
    <w:rsid w:val="00006DD8"/>
    <w:rsid w:val="00007B3A"/>
    <w:rsid w:val="00007D65"/>
    <w:rsid w:val="00010468"/>
    <w:rsid w:val="000107E0"/>
    <w:rsid w:val="00011FDE"/>
    <w:rsid w:val="00012FFD"/>
    <w:rsid w:val="00014162"/>
    <w:rsid w:val="0001423D"/>
    <w:rsid w:val="00014340"/>
    <w:rsid w:val="00014733"/>
    <w:rsid w:val="00016A9C"/>
    <w:rsid w:val="00017991"/>
    <w:rsid w:val="00017DAF"/>
    <w:rsid w:val="00022184"/>
    <w:rsid w:val="00022762"/>
    <w:rsid w:val="00022791"/>
    <w:rsid w:val="00022B83"/>
    <w:rsid w:val="000238E0"/>
    <w:rsid w:val="000249DB"/>
    <w:rsid w:val="0002595E"/>
    <w:rsid w:val="00027472"/>
    <w:rsid w:val="000303C3"/>
    <w:rsid w:val="000309D2"/>
    <w:rsid w:val="000331D3"/>
    <w:rsid w:val="000334C4"/>
    <w:rsid w:val="00033DF4"/>
    <w:rsid w:val="000346A5"/>
    <w:rsid w:val="000359C3"/>
    <w:rsid w:val="00035A7D"/>
    <w:rsid w:val="000365ED"/>
    <w:rsid w:val="0004249A"/>
    <w:rsid w:val="00043282"/>
    <w:rsid w:val="00044286"/>
    <w:rsid w:val="00045946"/>
    <w:rsid w:val="00047991"/>
    <w:rsid w:val="00047F28"/>
    <w:rsid w:val="00047FC4"/>
    <w:rsid w:val="000503AA"/>
    <w:rsid w:val="000506A1"/>
    <w:rsid w:val="000515DD"/>
    <w:rsid w:val="0005265A"/>
    <w:rsid w:val="000539DD"/>
    <w:rsid w:val="00053BD3"/>
    <w:rsid w:val="00054BB3"/>
    <w:rsid w:val="000556ED"/>
    <w:rsid w:val="00055FE2"/>
    <w:rsid w:val="0005616F"/>
    <w:rsid w:val="000564EA"/>
    <w:rsid w:val="00060C2E"/>
    <w:rsid w:val="00061033"/>
    <w:rsid w:val="000619E9"/>
    <w:rsid w:val="000622D4"/>
    <w:rsid w:val="0006357D"/>
    <w:rsid w:val="00063AC9"/>
    <w:rsid w:val="00063E64"/>
    <w:rsid w:val="000640FD"/>
    <w:rsid w:val="00065A95"/>
    <w:rsid w:val="000672AC"/>
    <w:rsid w:val="00067F1E"/>
    <w:rsid w:val="00070BFE"/>
    <w:rsid w:val="00071CC0"/>
    <w:rsid w:val="000725B4"/>
    <w:rsid w:val="0007337C"/>
    <w:rsid w:val="00073C8C"/>
    <w:rsid w:val="00073DF5"/>
    <w:rsid w:val="00074FD3"/>
    <w:rsid w:val="00076CAA"/>
    <w:rsid w:val="00077B64"/>
    <w:rsid w:val="00080A1C"/>
    <w:rsid w:val="000818AD"/>
    <w:rsid w:val="00082317"/>
    <w:rsid w:val="00083551"/>
    <w:rsid w:val="00083D2C"/>
    <w:rsid w:val="000852D6"/>
    <w:rsid w:val="00086AA1"/>
    <w:rsid w:val="00087A77"/>
    <w:rsid w:val="00090CA6"/>
    <w:rsid w:val="00092B8A"/>
    <w:rsid w:val="00092FB0"/>
    <w:rsid w:val="000930FA"/>
    <w:rsid w:val="0009322C"/>
    <w:rsid w:val="000934C5"/>
    <w:rsid w:val="000937E5"/>
    <w:rsid w:val="00093D25"/>
    <w:rsid w:val="00093DAB"/>
    <w:rsid w:val="00094D73"/>
    <w:rsid w:val="00095255"/>
    <w:rsid w:val="0009569A"/>
    <w:rsid w:val="0009608A"/>
    <w:rsid w:val="00096D63"/>
    <w:rsid w:val="000A0B60"/>
    <w:rsid w:val="000A0EB8"/>
    <w:rsid w:val="000A117A"/>
    <w:rsid w:val="000A14A8"/>
    <w:rsid w:val="000A19FC"/>
    <w:rsid w:val="000A1C5D"/>
    <w:rsid w:val="000A296B"/>
    <w:rsid w:val="000A2F01"/>
    <w:rsid w:val="000A4450"/>
    <w:rsid w:val="000A45C3"/>
    <w:rsid w:val="000A57DE"/>
    <w:rsid w:val="000A7311"/>
    <w:rsid w:val="000A74DF"/>
    <w:rsid w:val="000A7B23"/>
    <w:rsid w:val="000B060F"/>
    <w:rsid w:val="000B1592"/>
    <w:rsid w:val="000B1FF2"/>
    <w:rsid w:val="000B261C"/>
    <w:rsid w:val="000B2C13"/>
    <w:rsid w:val="000B36D7"/>
    <w:rsid w:val="000B3CDA"/>
    <w:rsid w:val="000B4357"/>
    <w:rsid w:val="000B6A0B"/>
    <w:rsid w:val="000B7A89"/>
    <w:rsid w:val="000C04AC"/>
    <w:rsid w:val="000C0F6C"/>
    <w:rsid w:val="000C11DB"/>
    <w:rsid w:val="000C1492"/>
    <w:rsid w:val="000C15B3"/>
    <w:rsid w:val="000C18EE"/>
    <w:rsid w:val="000C2E85"/>
    <w:rsid w:val="000C2FBD"/>
    <w:rsid w:val="000C4B41"/>
    <w:rsid w:val="000C51AA"/>
    <w:rsid w:val="000C57D6"/>
    <w:rsid w:val="000C5F36"/>
    <w:rsid w:val="000C6119"/>
    <w:rsid w:val="000C6362"/>
    <w:rsid w:val="000C7666"/>
    <w:rsid w:val="000D0A9C"/>
    <w:rsid w:val="000D16C5"/>
    <w:rsid w:val="000D1795"/>
    <w:rsid w:val="000D2077"/>
    <w:rsid w:val="000D329A"/>
    <w:rsid w:val="000D40CA"/>
    <w:rsid w:val="000D45EE"/>
    <w:rsid w:val="000D4B9C"/>
    <w:rsid w:val="000D4E2B"/>
    <w:rsid w:val="000D4EB6"/>
    <w:rsid w:val="000D5595"/>
    <w:rsid w:val="000D753B"/>
    <w:rsid w:val="000E1149"/>
    <w:rsid w:val="000E1C7C"/>
    <w:rsid w:val="000E3F17"/>
    <w:rsid w:val="000E454A"/>
    <w:rsid w:val="000E4C9E"/>
    <w:rsid w:val="000E57AD"/>
    <w:rsid w:val="000E634E"/>
    <w:rsid w:val="000E6FD7"/>
    <w:rsid w:val="000E7BB4"/>
    <w:rsid w:val="000E7D66"/>
    <w:rsid w:val="000F06E1"/>
    <w:rsid w:val="000F0E3C"/>
    <w:rsid w:val="000F19D5"/>
    <w:rsid w:val="000F209E"/>
    <w:rsid w:val="000F25BC"/>
    <w:rsid w:val="000F2D17"/>
    <w:rsid w:val="000F3928"/>
    <w:rsid w:val="000F4AEA"/>
    <w:rsid w:val="000F5CF9"/>
    <w:rsid w:val="000F633F"/>
    <w:rsid w:val="000F67E9"/>
    <w:rsid w:val="00101666"/>
    <w:rsid w:val="0010344E"/>
    <w:rsid w:val="001043E5"/>
    <w:rsid w:val="0010440D"/>
    <w:rsid w:val="00104744"/>
    <w:rsid w:val="00104926"/>
    <w:rsid w:val="00111707"/>
    <w:rsid w:val="0011240A"/>
    <w:rsid w:val="00113B1E"/>
    <w:rsid w:val="00116759"/>
    <w:rsid w:val="0011711C"/>
    <w:rsid w:val="0012059C"/>
    <w:rsid w:val="00124E4F"/>
    <w:rsid w:val="00125D91"/>
    <w:rsid w:val="001260B7"/>
    <w:rsid w:val="001265CB"/>
    <w:rsid w:val="001279E3"/>
    <w:rsid w:val="0013103A"/>
    <w:rsid w:val="001321C6"/>
    <w:rsid w:val="001325C4"/>
    <w:rsid w:val="00133010"/>
    <w:rsid w:val="00133213"/>
    <w:rsid w:val="001338EE"/>
    <w:rsid w:val="00133AAE"/>
    <w:rsid w:val="00133B26"/>
    <w:rsid w:val="00135323"/>
    <w:rsid w:val="001356C4"/>
    <w:rsid w:val="00136A90"/>
    <w:rsid w:val="001370ED"/>
    <w:rsid w:val="00141114"/>
    <w:rsid w:val="00142969"/>
    <w:rsid w:val="001434A8"/>
    <w:rsid w:val="00143D76"/>
    <w:rsid w:val="001446C2"/>
    <w:rsid w:val="001457E7"/>
    <w:rsid w:val="00145D9D"/>
    <w:rsid w:val="00146388"/>
    <w:rsid w:val="0014789B"/>
    <w:rsid w:val="001529E5"/>
    <w:rsid w:val="00153C7E"/>
    <w:rsid w:val="001551DE"/>
    <w:rsid w:val="00156B25"/>
    <w:rsid w:val="00156E1A"/>
    <w:rsid w:val="0015768B"/>
    <w:rsid w:val="00157894"/>
    <w:rsid w:val="00157B55"/>
    <w:rsid w:val="00160A7C"/>
    <w:rsid w:val="00160AF1"/>
    <w:rsid w:val="00161BD6"/>
    <w:rsid w:val="00163382"/>
    <w:rsid w:val="0016405F"/>
    <w:rsid w:val="001642FA"/>
    <w:rsid w:val="001649EB"/>
    <w:rsid w:val="00164BAF"/>
    <w:rsid w:val="00164FA8"/>
    <w:rsid w:val="00164FE9"/>
    <w:rsid w:val="00165065"/>
    <w:rsid w:val="00165434"/>
    <w:rsid w:val="0016580B"/>
    <w:rsid w:val="00165F49"/>
    <w:rsid w:val="00166B88"/>
    <w:rsid w:val="00166E48"/>
    <w:rsid w:val="0016766F"/>
    <w:rsid w:val="0016770A"/>
    <w:rsid w:val="00167A85"/>
    <w:rsid w:val="00167FA0"/>
    <w:rsid w:val="00170033"/>
    <w:rsid w:val="00170804"/>
    <w:rsid w:val="001708E9"/>
    <w:rsid w:val="0017163C"/>
    <w:rsid w:val="0017340B"/>
    <w:rsid w:val="00173677"/>
    <w:rsid w:val="00173FB1"/>
    <w:rsid w:val="00174677"/>
    <w:rsid w:val="00174C68"/>
    <w:rsid w:val="00175D2A"/>
    <w:rsid w:val="00176DCA"/>
    <w:rsid w:val="00176DFD"/>
    <w:rsid w:val="00177E07"/>
    <w:rsid w:val="00183192"/>
    <w:rsid w:val="001832BF"/>
    <w:rsid w:val="0018331B"/>
    <w:rsid w:val="00183B98"/>
    <w:rsid w:val="00183E35"/>
    <w:rsid w:val="001846C1"/>
    <w:rsid w:val="00184AB6"/>
    <w:rsid w:val="001852C9"/>
    <w:rsid w:val="001872AB"/>
    <w:rsid w:val="00190087"/>
    <w:rsid w:val="001913C4"/>
    <w:rsid w:val="00191FFE"/>
    <w:rsid w:val="0019348F"/>
    <w:rsid w:val="001938DE"/>
    <w:rsid w:val="00193A07"/>
    <w:rsid w:val="001945C9"/>
    <w:rsid w:val="00194C95"/>
    <w:rsid w:val="00195C34"/>
    <w:rsid w:val="00196EF5"/>
    <w:rsid w:val="001A1A53"/>
    <w:rsid w:val="001A234A"/>
    <w:rsid w:val="001A4CF3"/>
    <w:rsid w:val="001A5A04"/>
    <w:rsid w:val="001A6D92"/>
    <w:rsid w:val="001B06E8"/>
    <w:rsid w:val="001B0913"/>
    <w:rsid w:val="001B3C7B"/>
    <w:rsid w:val="001B460E"/>
    <w:rsid w:val="001B71D0"/>
    <w:rsid w:val="001B71EE"/>
    <w:rsid w:val="001C04A8"/>
    <w:rsid w:val="001C25A8"/>
    <w:rsid w:val="001C2C03"/>
    <w:rsid w:val="001C2E23"/>
    <w:rsid w:val="001C42F7"/>
    <w:rsid w:val="001C42F9"/>
    <w:rsid w:val="001C49E5"/>
    <w:rsid w:val="001C57F3"/>
    <w:rsid w:val="001C680C"/>
    <w:rsid w:val="001C7FEA"/>
    <w:rsid w:val="001D0499"/>
    <w:rsid w:val="001D0BBE"/>
    <w:rsid w:val="001D0ED4"/>
    <w:rsid w:val="001D14DF"/>
    <w:rsid w:val="001D212F"/>
    <w:rsid w:val="001D29D7"/>
    <w:rsid w:val="001D2DE7"/>
    <w:rsid w:val="001D411C"/>
    <w:rsid w:val="001D5D3C"/>
    <w:rsid w:val="001D6A12"/>
    <w:rsid w:val="001D70B5"/>
    <w:rsid w:val="001E17DA"/>
    <w:rsid w:val="001E1B6A"/>
    <w:rsid w:val="001E2484"/>
    <w:rsid w:val="001E2EFC"/>
    <w:rsid w:val="001E340E"/>
    <w:rsid w:val="001E3CC4"/>
    <w:rsid w:val="001E4882"/>
    <w:rsid w:val="001E73AB"/>
    <w:rsid w:val="001F092D"/>
    <w:rsid w:val="001F143A"/>
    <w:rsid w:val="001F148B"/>
    <w:rsid w:val="001F1605"/>
    <w:rsid w:val="001F204F"/>
    <w:rsid w:val="001F2508"/>
    <w:rsid w:val="001F2C32"/>
    <w:rsid w:val="001F4816"/>
    <w:rsid w:val="001F4EE9"/>
    <w:rsid w:val="001F516A"/>
    <w:rsid w:val="001F69B4"/>
    <w:rsid w:val="001F6B49"/>
    <w:rsid w:val="001F77C7"/>
    <w:rsid w:val="00200183"/>
    <w:rsid w:val="00200333"/>
    <w:rsid w:val="0020107D"/>
    <w:rsid w:val="00202AA4"/>
    <w:rsid w:val="002031F7"/>
    <w:rsid w:val="002040E6"/>
    <w:rsid w:val="0020527B"/>
    <w:rsid w:val="00205F2C"/>
    <w:rsid w:val="0020677F"/>
    <w:rsid w:val="00206A76"/>
    <w:rsid w:val="00207386"/>
    <w:rsid w:val="00210B15"/>
    <w:rsid w:val="002142EA"/>
    <w:rsid w:val="002142F0"/>
    <w:rsid w:val="002158F9"/>
    <w:rsid w:val="00215C9C"/>
    <w:rsid w:val="002171E2"/>
    <w:rsid w:val="002204BB"/>
    <w:rsid w:val="00221004"/>
    <w:rsid w:val="00221082"/>
    <w:rsid w:val="00221B79"/>
    <w:rsid w:val="00221C6B"/>
    <w:rsid w:val="00225069"/>
    <w:rsid w:val="002253A1"/>
    <w:rsid w:val="00225CF8"/>
    <w:rsid w:val="0022794E"/>
    <w:rsid w:val="00233D64"/>
    <w:rsid w:val="0023482A"/>
    <w:rsid w:val="002359CB"/>
    <w:rsid w:val="00236294"/>
    <w:rsid w:val="00240F49"/>
    <w:rsid w:val="00241848"/>
    <w:rsid w:val="00243540"/>
    <w:rsid w:val="0024497B"/>
    <w:rsid w:val="0024515B"/>
    <w:rsid w:val="00246021"/>
    <w:rsid w:val="0024666E"/>
    <w:rsid w:val="00247F52"/>
    <w:rsid w:val="00250B25"/>
    <w:rsid w:val="00250BBE"/>
    <w:rsid w:val="002515C2"/>
    <w:rsid w:val="0025194F"/>
    <w:rsid w:val="002535F3"/>
    <w:rsid w:val="0025381D"/>
    <w:rsid w:val="00253CF5"/>
    <w:rsid w:val="00253DBC"/>
    <w:rsid w:val="00254781"/>
    <w:rsid w:val="00255AD0"/>
    <w:rsid w:val="00257D25"/>
    <w:rsid w:val="0026148A"/>
    <w:rsid w:val="00262696"/>
    <w:rsid w:val="00263D25"/>
    <w:rsid w:val="002643C3"/>
    <w:rsid w:val="00264686"/>
    <w:rsid w:val="00264A0C"/>
    <w:rsid w:val="002653C6"/>
    <w:rsid w:val="00266EEB"/>
    <w:rsid w:val="00267EF4"/>
    <w:rsid w:val="00270CB8"/>
    <w:rsid w:val="00272B08"/>
    <w:rsid w:val="00272B92"/>
    <w:rsid w:val="00274F7D"/>
    <w:rsid w:val="002754B9"/>
    <w:rsid w:val="002771AC"/>
    <w:rsid w:val="00281BB8"/>
    <w:rsid w:val="00281E9E"/>
    <w:rsid w:val="00282405"/>
    <w:rsid w:val="00282FFA"/>
    <w:rsid w:val="00283538"/>
    <w:rsid w:val="00283C61"/>
    <w:rsid w:val="00284492"/>
    <w:rsid w:val="00285170"/>
    <w:rsid w:val="00285361"/>
    <w:rsid w:val="00287358"/>
    <w:rsid w:val="00287DA0"/>
    <w:rsid w:val="002904EC"/>
    <w:rsid w:val="00292D60"/>
    <w:rsid w:val="00293B30"/>
    <w:rsid w:val="00294B6B"/>
    <w:rsid w:val="00294D34"/>
    <w:rsid w:val="00294E3B"/>
    <w:rsid w:val="00296193"/>
    <w:rsid w:val="00296851"/>
    <w:rsid w:val="002968B5"/>
    <w:rsid w:val="00296C66"/>
    <w:rsid w:val="00296EBE"/>
    <w:rsid w:val="002974BD"/>
    <w:rsid w:val="002974E3"/>
    <w:rsid w:val="00297E6B"/>
    <w:rsid w:val="002A01EB"/>
    <w:rsid w:val="002A084B"/>
    <w:rsid w:val="002A1260"/>
    <w:rsid w:val="002A1589"/>
    <w:rsid w:val="002A1608"/>
    <w:rsid w:val="002A23F2"/>
    <w:rsid w:val="002A25DC"/>
    <w:rsid w:val="002A296D"/>
    <w:rsid w:val="002A3A14"/>
    <w:rsid w:val="002A3AAB"/>
    <w:rsid w:val="002A4606"/>
    <w:rsid w:val="002A4CEA"/>
    <w:rsid w:val="002A5977"/>
    <w:rsid w:val="002A5A13"/>
    <w:rsid w:val="002A60A0"/>
    <w:rsid w:val="002A757F"/>
    <w:rsid w:val="002A7DA1"/>
    <w:rsid w:val="002A7F44"/>
    <w:rsid w:val="002B0C40"/>
    <w:rsid w:val="002B1966"/>
    <w:rsid w:val="002B251C"/>
    <w:rsid w:val="002B4508"/>
    <w:rsid w:val="002B5779"/>
    <w:rsid w:val="002B7332"/>
    <w:rsid w:val="002B7F51"/>
    <w:rsid w:val="002C09E7"/>
    <w:rsid w:val="002C0B26"/>
    <w:rsid w:val="002C10CE"/>
    <w:rsid w:val="002C1E06"/>
    <w:rsid w:val="002C1E1C"/>
    <w:rsid w:val="002C1E3E"/>
    <w:rsid w:val="002C3F07"/>
    <w:rsid w:val="002C43AD"/>
    <w:rsid w:val="002C481C"/>
    <w:rsid w:val="002C5278"/>
    <w:rsid w:val="002C5CBF"/>
    <w:rsid w:val="002C7EBB"/>
    <w:rsid w:val="002D06C1"/>
    <w:rsid w:val="002D3420"/>
    <w:rsid w:val="002D3DD4"/>
    <w:rsid w:val="002D42B5"/>
    <w:rsid w:val="002D4671"/>
    <w:rsid w:val="002D4F1A"/>
    <w:rsid w:val="002D6EC6"/>
    <w:rsid w:val="002D70C4"/>
    <w:rsid w:val="002D79AC"/>
    <w:rsid w:val="002E039D"/>
    <w:rsid w:val="002E0651"/>
    <w:rsid w:val="002E1E69"/>
    <w:rsid w:val="002E3E53"/>
    <w:rsid w:val="002E4D5A"/>
    <w:rsid w:val="002E6326"/>
    <w:rsid w:val="002E6E6D"/>
    <w:rsid w:val="002F2191"/>
    <w:rsid w:val="002F2234"/>
    <w:rsid w:val="002F271F"/>
    <w:rsid w:val="002F2905"/>
    <w:rsid w:val="002F296B"/>
    <w:rsid w:val="002F30E0"/>
    <w:rsid w:val="002F3221"/>
    <w:rsid w:val="002F331D"/>
    <w:rsid w:val="002F35E4"/>
    <w:rsid w:val="002F369D"/>
    <w:rsid w:val="002F3730"/>
    <w:rsid w:val="002F38E1"/>
    <w:rsid w:val="002F7AF6"/>
    <w:rsid w:val="00300AF0"/>
    <w:rsid w:val="00300E63"/>
    <w:rsid w:val="0030131F"/>
    <w:rsid w:val="003022AC"/>
    <w:rsid w:val="00302F5F"/>
    <w:rsid w:val="00303B52"/>
    <w:rsid w:val="00304173"/>
    <w:rsid w:val="0030441D"/>
    <w:rsid w:val="00306063"/>
    <w:rsid w:val="0030686E"/>
    <w:rsid w:val="0031309A"/>
    <w:rsid w:val="00313B85"/>
    <w:rsid w:val="00313D0E"/>
    <w:rsid w:val="00313E67"/>
    <w:rsid w:val="00313FB4"/>
    <w:rsid w:val="00315B8E"/>
    <w:rsid w:val="00315EF4"/>
    <w:rsid w:val="00317988"/>
    <w:rsid w:val="00317B64"/>
    <w:rsid w:val="003221B4"/>
    <w:rsid w:val="0032258D"/>
    <w:rsid w:val="00322E62"/>
    <w:rsid w:val="00323B86"/>
    <w:rsid w:val="00324936"/>
    <w:rsid w:val="00324D13"/>
    <w:rsid w:val="00324D2A"/>
    <w:rsid w:val="00324EDD"/>
    <w:rsid w:val="003275B3"/>
    <w:rsid w:val="00327E2E"/>
    <w:rsid w:val="0033143D"/>
    <w:rsid w:val="003314FC"/>
    <w:rsid w:val="003331E4"/>
    <w:rsid w:val="0033537C"/>
    <w:rsid w:val="003362D6"/>
    <w:rsid w:val="003365E3"/>
    <w:rsid w:val="00336C64"/>
    <w:rsid w:val="00336D05"/>
    <w:rsid w:val="00337162"/>
    <w:rsid w:val="003400ED"/>
    <w:rsid w:val="00340440"/>
    <w:rsid w:val="00340F29"/>
    <w:rsid w:val="0034194F"/>
    <w:rsid w:val="00341C0C"/>
    <w:rsid w:val="003444ED"/>
    <w:rsid w:val="0034452C"/>
    <w:rsid w:val="00344605"/>
    <w:rsid w:val="00345DB0"/>
    <w:rsid w:val="003470D1"/>
    <w:rsid w:val="003474AA"/>
    <w:rsid w:val="00350D1D"/>
    <w:rsid w:val="00352C83"/>
    <w:rsid w:val="003532C7"/>
    <w:rsid w:val="00353D66"/>
    <w:rsid w:val="003615D2"/>
    <w:rsid w:val="00362C34"/>
    <w:rsid w:val="0036429C"/>
    <w:rsid w:val="00364A53"/>
    <w:rsid w:val="003654CB"/>
    <w:rsid w:val="00365AA9"/>
    <w:rsid w:val="00365F86"/>
    <w:rsid w:val="00365F87"/>
    <w:rsid w:val="00366E89"/>
    <w:rsid w:val="003705F4"/>
    <w:rsid w:val="00370D58"/>
    <w:rsid w:val="00371316"/>
    <w:rsid w:val="0037320F"/>
    <w:rsid w:val="00374DE6"/>
    <w:rsid w:val="00374F3B"/>
    <w:rsid w:val="00376713"/>
    <w:rsid w:val="00377698"/>
    <w:rsid w:val="00381815"/>
    <w:rsid w:val="003819AF"/>
    <w:rsid w:val="003820E9"/>
    <w:rsid w:val="003828B6"/>
    <w:rsid w:val="00382DE7"/>
    <w:rsid w:val="00384ABC"/>
    <w:rsid w:val="00384FFC"/>
    <w:rsid w:val="00386432"/>
    <w:rsid w:val="003872FC"/>
    <w:rsid w:val="00387399"/>
    <w:rsid w:val="00387ADC"/>
    <w:rsid w:val="00390020"/>
    <w:rsid w:val="003903D6"/>
    <w:rsid w:val="00390EE6"/>
    <w:rsid w:val="0039118F"/>
    <w:rsid w:val="00392AD7"/>
    <w:rsid w:val="00392BFF"/>
    <w:rsid w:val="003938D9"/>
    <w:rsid w:val="00394376"/>
    <w:rsid w:val="003943FF"/>
    <w:rsid w:val="00395700"/>
    <w:rsid w:val="003974EB"/>
    <w:rsid w:val="003975E5"/>
    <w:rsid w:val="00397BB2"/>
    <w:rsid w:val="00397CC5"/>
    <w:rsid w:val="003A0047"/>
    <w:rsid w:val="003A01FF"/>
    <w:rsid w:val="003A0854"/>
    <w:rsid w:val="003A1582"/>
    <w:rsid w:val="003A1EE8"/>
    <w:rsid w:val="003A2099"/>
    <w:rsid w:val="003A2316"/>
    <w:rsid w:val="003A4077"/>
    <w:rsid w:val="003A5AB2"/>
    <w:rsid w:val="003A5D35"/>
    <w:rsid w:val="003B09AD"/>
    <w:rsid w:val="003B1F18"/>
    <w:rsid w:val="003B3023"/>
    <w:rsid w:val="003B5BF0"/>
    <w:rsid w:val="003B60BF"/>
    <w:rsid w:val="003B6BE3"/>
    <w:rsid w:val="003B6C33"/>
    <w:rsid w:val="003B6EDA"/>
    <w:rsid w:val="003B715A"/>
    <w:rsid w:val="003B7E47"/>
    <w:rsid w:val="003C010C"/>
    <w:rsid w:val="003C0A6C"/>
    <w:rsid w:val="003C14F8"/>
    <w:rsid w:val="003C5A43"/>
    <w:rsid w:val="003C7D9A"/>
    <w:rsid w:val="003D0519"/>
    <w:rsid w:val="003D0FF6"/>
    <w:rsid w:val="003D1A2A"/>
    <w:rsid w:val="003D262C"/>
    <w:rsid w:val="003D38E0"/>
    <w:rsid w:val="003D4074"/>
    <w:rsid w:val="003D6D61"/>
    <w:rsid w:val="003D79C6"/>
    <w:rsid w:val="003D7F0A"/>
    <w:rsid w:val="003E091D"/>
    <w:rsid w:val="003E1AB0"/>
    <w:rsid w:val="003E1C53"/>
    <w:rsid w:val="003E248B"/>
    <w:rsid w:val="003E2A69"/>
    <w:rsid w:val="003E2D49"/>
    <w:rsid w:val="003E2FD4"/>
    <w:rsid w:val="003E3B82"/>
    <w:rsid w:val="003E4022"/>
    <w:rsid w:val="003E49F6"/>
    <w:rsid w:val="003E4C36"/>
    <w:rsid w:val="003E4F2A"/>
    <w:rsid w:val="003E621D"/>
    <w:rsid w:val="003E660F"/>
    <w:rsid w:val="003E7E32"/>
    <w:rsid w:val="003F04D9"/>
    <w:rsid w:val="003F0841"/>
    <w:rsid w:val="003F23D3"/>
    <w:rsid w:val="003F2BDD"/>
    <w:rsid w:val="003F3F08"/>
    <w:rsid w:val="003F460B"/>
    <w:rsid w:val="003F49F1"/>
    <w:rsid w:val="003F4FD2"/>
    <w:rsid w:val="003F6272"/>
    <w:rsid w:val="003F6387"/>
    <w:rsid w:val="003F6F39"/>
    <w:rsid w:val="003F7FA0"/>
    <w:rsid w:val="00400E72"/>
    <w:rsid w:val="00401400"/>
    <w:rsid w:val="00404869"/>
    <w:rsid w:val="00405841"/>
    <w:rsid w:val="00405884"/>
    <w:rsid w:val="00406397"/>
    <w:rsid w:val="00407D39"/>
    <w:rsid w:val="00412841"/>
    <w:rsid w:val="00412F9F"/>
    <w:rsid w:val="0041477A"/>
    <w:rsid w:val="004167A3"/>
    <w:rsid w:val="0042019D"/>
    <w:rsid w:val="0042128E"/>
    <w:rsid w:val="00423B46"/>
    <w:rsid w:val="004259C3"/>
    <w:rsid w:val="0042622C"/>
    <w:rsid w:val="004264C2"/>
    <w:rsid w:val="00432DAA"/>
    <w:rsid w:val="004330AA"/>
    <w:rsid w:val="00434305"/>
    <w:rsid w:val="0043521A"/>
    <w:rsid w:val="00435DF7"/>
    <w:rsid w:val="004361FA"/>
    <w:rsid w:val="0044083F"/>
    <w:rsid w:val="004418C5"/>
    <w:rsid w:val="00441A91"/>
    <w:rsid w:val="00441AE7"/>
    <w:rsid w:val="00442F7C"/>
    <w:rsid w:val="00445574"/>
    <w:rsid w:val="004467FB"/>
    <w:rsid w:val="00446A43"/>
    <w:rsid w:val="00447060"/>
    <w:rsid w:val="00450E76"/>
    <w:rsid w:val="00450E8C"/>
    <w:rsid w:val="0045242F"/>
    <w:rsid w:val="00452D6B"/>
    <w:rsid w:val="00454484"/>
    <w:rsid w:val="004545F1"/>
    <w:rsid w:val="0045517B"/>
    <w:rsid w:val="00455D64"/>
    <w:rsid w:val="004565E5"/>
    <w:rsid w:val="00457854"/>
    <w:rsid w:val="00463B77"/>
    <w:rsid w:val="00463C7B"/>
    <w:rsid w:val="004644A6"/>
    <w:rsid w:val="004659BD"/>
    <w:rsid w:val="004667BA"/>
    <w:rsid w:val="004667CA"/>
    <w:rsid w:val="00470775"/>
    <w:rsid w:val="0047112C"/>
    <w:rsid w:val="00471653"/>
    <w:rsid w:val="004718E4"/>
    <w:rsid w:val="00471BE3"/>
    <w:rsid w:val="004739E0"/>
    <w:rsid w:val="00473C3C"/>
    <w:rsid w:val="00473CDB"/>
    <w:rsid w:val="004746B1"/>
    <w:rsid w:val="0047583F"/>
    <w:rsid w:val="00475DE8"/>
    <w:rsid w:val="00475E7D"/>
    <w:rsid w:val="00476729"/>
    <w:rsid w:val="00476914"/>
    <w:rsid w:val="00476ECC"/>
    <w:rsid w:val="0048148C"/>
    <w:rsid w:val="00481712"/>
    <w:rsid w:val="00481C44"/>
    <w:rsid w:val="004828D0"/>
    <w:rsid w:val="00483123"/>
    <w:rsid w:val="004839EE"/>
    <w:rsid w:val="00484936"/>
    <w:rsid w:val="00484F65"/>
    <w:rsid w:val="00485C89"/>
    <w:rsid w:val="00486BE3"/>
    <w:rsid w:val="004900CE"/>
    <w:rsid w:val="004905E4"/>
    <w:rsid w:val="00490A89"/>
    <w:rsid w:val="00490AB4"/>
    <w:rsid w:val="0049170D"/>
    <w:rsid w:val="00492F02"/>
    <w:rsid w:val="00492F7D"/>
    <w:rsid w:val="004939AE"/>
    <w:rsid w:val="00496440"/>
    <w:rsid w:val="004974EA"/>
    <w:rsid w:val="004A12DF"/>
    <w:rsid w:val="004A17E6"/>
    <w:rsid w:val="004A1BA8"/>
    <w:rsid w:val="004A2BD0"/>
    <w:rsid w:val="004A2CC5"/>
    <w:rsid w:val="004A4114"/>
    <w:rsid w:val="004A4B57"/>
    <w:rsid w:val="004A4EA1"/>
    <w:rsid w:val="004A63FA"/>
    <w:rsid w:val="004A692B"/>
    <w:rsid w:val="004A6EE2"/>
    <w:rsid w:val="004B0272"/>
    <w:rsid w:val="004B2701"/>
    <w:rsid w:val="004B2E1B"/>
    <w:rsid w:val="004B3AA8"/>
    <w:rsid w:val="004B3E93"/>
    <w:rsid w:val="004B5C45"/>
    <w:rsid w:val="004B6475"/>
    <w:rsid w:val="004B653F"/>
    <w:rsid w:val="004B7107"/>
    <w:rsid w:val="004B735A"/>
    <w:rsid w:val="004C1FBC"/>
    <w:rsid w:val="004C294B"/>
    <w:rsid w:val="004C3F1D"/>
    <w:rsid w:val="004C458D"/>
    <w:rsid w:val="004C7556"/>
    <w:rsid w:val="004C7992"/>
    <w:rsid w:val="004C7E8B"/>
    <w:rsid w:val="004C7E9D"/>
    <w:rsid w:val="004C7F67"/>
    <w:rsid w:val="004D02E7"/>
    <w:rsid w:val="004D076D"/>
    <w:rsid w:val="004D0EF1"/>
    <w:rsid w:val="004D2253"/>
    <w:rsid w:val="004D2967"/>
    <w:rsid w:val="004D334C"/>
    <w:rsid w:val="004D4406"/>
    <w:rsid w:val="004D6D4F"/>
    <w:rsid w:val="004D6DEA"/>
    <w:rsid w:val="004D7C42"/>
    <w:rsid w:val="004D7D11"/>
    <w:rsid w:val="004E0465"/>
    <w:rsid w:val="004E127B"/>
    <w:rsid w:val="004E18BC"/>
    <w:rsid w:val="004E1C0A"/>
    <w:rsid w:val="004E1D6C"/>
    <w:rsid w:val="004E2B06"/>
    <w:rsid w:val="004E3053"/>
    <w:rsid w:val="004E30C5"/>
    <w:rsid w:val="004E4615"/>
    <w:rsid w:val="004E4AA5"/>
    <w:rsid w:val="004E4AEE"/>
    <w:rsid w:val="004E4BE6"/>
    <w:rsid w:val="004E4F7B"/>
    <w:rsid w:val="004E59DB"/>
    <w:rsid w:val="004E59E3"/>
    <w:rsid w:val="004E633E"/>
    <w:rsid w:val="004E67C0"/>
    <w:rsid w:val="004E68FC"/>
    <w:rsid w:val="004F01BD"/>
    <w:rsid w:val="004F156C"/>
    <w:rsid w:val="004F21B9"/>
    <w:rsid w:val="004F2E1E"/>
    <w:rsid w:val="004F391A"/>
    <w:rsid w:val="004F3CFB"/>
    <w:rsid w:val="004F40C4"/>
    <w:rsid w:val="004F4489"/>
    <w:rsid w:val="004F6456"/>
    <w:rsid w:val="004F696E"/>
    <w:rsid w:val="004F6C71"/>
    <w:rsid w:val="004F79FF"/>
    <w:rsid w:val="00501067"/>
    <w:rsid w:val="00501139"/>
    <w:rsid w:val="0050147F"/>
    <w:rsid w:val="0050363E"/>
    <w:rsid w:val="005039BC"/>
    <w:rsid w:val="0050409C"/>
    <w:rsid w:val="005043BB"/>
    <w:rsid w:val="00504A3D"/>
    <w:rsid w:val="00505396"/>
    <w:rsid w:val="00505767"/>
    <w:rsid w:val="00506C88"/>
    <w:rsid w:val="005073F0"/>
    <w:rsid w:val="005078E4"/>
    <w:rsid w:val="00510A7B"/>
    <w:rsid w:val="00512E87"/>
    <w:rsid w:val="00512F6E"/>
    <w:rsid w:val="00513038"/>
    <w:rsid w:val="00514174"/>
    <w:rsid w:val="005151AE"/>
    <w:rsid w:val="00516088"/>
    <w:rsid w:val="005165F8"/>
    <w:rsid w:val="00516B0B"/>
    <w:rsid w:val="0051784A"/>
    <w:rsid w:val="0052002D"/>
    <w:rsid w:val="005220EC"/>
    <w:rsid w:val="00523F95"/>
    <w:rsid w:val="00524D65"/>
    <w:rsid w:val="0052515B"/>
    <w:rsid w:val="00525B16"/>
    <w:rsid w:val="00525E92"/>
    <w:rsid w:val="00526C52"/>
    <w:rsid w:val="00530199"/>
    <w:rsid w:val="005311A7"/>
    <w:rsid w:val="0053142C"/>
    <w:rsid w:val="00532811"/>
    <w:rsid w:val="00532B8B"/>
    <w:rsid w:val="00533D04"/>
    <w:rsid w:val="00534804"/>
    <w:rsid w:val="00534B9C"/>
    <w:rsid w:val="00534BDF"/>
    <w:rsid w:val="00534C06"/>
    <w:rsid w:val="005354EA"/>
    <w:rsid w:val="00535747"/>
    <w:rsid w:val="0053585F"/>
    <w:rsid w:val="00535EC4"/>
    <w:rsid w:val="00535ED9"/>
    <w:rsid w:val="005367E3"/>
    <w:rsid w:val="0053686B"/>
    <w:rsid w:val="0053692B"/>
    <w:rsid w:val="00541853"/>
    <w:rsid w:val="005425CF"/>
    <w:rsid w:val="00542DF9"/>
    <w:rsid w:val="00543BDA"/>
    <w:rsid w:val="005441CC"/>
    <w:rsid w:val="005479DA"/>
    <w:rsid w:val="00547BCC"/>
    <w:rsid w:val="0055002E"/>
    <w:rsid w:val="0055013B"/>
    <w:rsid w:val="0055074D"/>
    <w:rsid w:val="005508A9"/>
    <w:rsid w:val="00550C8A"/>
    <w:rsid w:val="00551180"/>
    <w:rsid w:val="00551F6F"/>
    <w:rsid w:val="0055288A"/>
    <w:rsid w:val="00555044"/>
    <w:rsid w:val="005552A6"/>
    <w:rsid w:val="00555702"/>
    <w:rsid w:val="00556CD1"/>
    <w:rsid w:val="0055744F"/>
    <w:rsid w:val="00557687"/>
    <w:rsid w:val="00557EDC"/>
    <w:rsid w:val="00561475"/>
    <w:rsid w:val="0056289C"/>
    <w:rsid w:val="005633F4"/>
    <w:rsid w:val="00563A69"/>
    <w:rsid w:val="005641DD"/>
    <w:rsid w:val="0056487B"/>
    <w:rsid w:val="00564E2E"/>
    <w:rsid w:val="00564FB9"/>
    <w:rsid w:val="00567D85"/>
    <w:rsid w:val="00571367"/>
    <w:rsid w:val="005735D8"/>
    <w:rsid w:val="00573D9E"/>
    <w:rsid w:val="00574421"/>
    <w:rsid w:val="005801E3"/>
    <w:rsid w:val="00580A0B"/>
    <w:rsid w:val="00581022"/>
    <w:rsid w:val="00581802"/>
    <w:rsid w:val="00582A62"/>
    <w:rsid w:val="005836A8"/>
    <w:rsid w:val="00583CCE"/>
    <w:rsid w:val="0058409C"/>
    <w:rsid w:val="00584262"/>
    <w:rsid w:val="00586109"/>
    <w:rsid w:val="00586630"/>
    <w:rsid w:val="00587ADD"/>
    <w:rsid w:val="00590D0C"/>
    <w:rsid w:val="00591E27"/>
    <w:rsid w:val="00595D09"/>
    <w:rsid w:val="00596160"/>
    <w:rsid w:val="005966E2"/>
    <w:rsid w:val="00597007"/>
    <w:rsid w:val="005A0966"/>
    <w:rsid w:val="005A11B7"/>
    <w:rsid w:val="005A260B"/>
    <w:rsid w:val="005A46DE"/>
    <w:rsid w:val="005A4A1B"/>
    <w:rsid w:val="005A6559"/>
    <w:rsid w:val="005A70CC"/>
    <w:rsid w:val="005A7830"/>
    <w:rsid w:val="005A7FCE"/>
    <w:rsid w:val="005B09E0"/>
    <w:rsid w:val="005B0F3F"/>
    <w:rsid w:val="005B4903"/>
    <w:rsid w:val="005B51CE"/>
    <w:rsid w:val="005B5885"/>
    <w:rsid w:val="005B5CD7"/>
    <w:rsid w:val="005B6CF6"/>
    <w:rsid w:val="005B7422"/>
    <w:rsid w:val="005B7E6E"/>
    <w:rsid w:val="005C29B8"/>
    <w:rsid w:val="005C50AD"/>
    <w:rsid w:val="005C5F21"/>
    <w:rsid w:val="005C7156"/>
    <w:rsid w:val="005D0A51"/>
    <w:rsid w:val="005D0C75"/>
    <w:rsid w:val="005D1972"/>
    <w:rsid w:val="005D32E6"/>
    <w:rsid w:val="005D4171"/>
    <w:rsid w:val="005D637D"/>
    <w:rsid w:val="005D6A95"/>
    <w:rsid w:val="005D6B2C"/>
    <w:rsid w:val="005D6D9C"/>
    <w:rsid w:val="005E2335"/>
    <w:rsid w:val="005E34CA"/>
    <w:rsid w:val="005E3C18"/>
    <w:rsid w:val="005E54F3"/>
    <w:rsid w:val="005E5CDD"/>
    <w:rsid w:val="005E6812"/>
    <w:rsid w:val="005E7881"/>
    <w:rsid w:val="005E78E0"/>
    <w:rsid w:val="005E7D69"/>
    <w:rsid w:val="005F0D9C"/>
    <w:rsid w:val="005F1F21"/>
    <w:rsid w:val="005F284E"/>
    <w:rsid w:val="005F28A8"/>
    <w:rsid w:val="005F4712"/>
    <w:rsid w:val="005F6255"/>
    <w:rsid w:val="005F7257"/>
    <w:rsid w:val="006015CE"/>
    <w:rsid w:val="006027E3"/>
    <w:rsid w:val="0060282C"/>
    <w:rsid w:val="00603269"/>
    <w:rsid w:val="00604784"/>
    <w:rsid w:val="00606419"/>
    <w:rsid w:val="00607D29"/>
    <w:rsid w:val="00610489"/>
    <w:rsid w:val="00612545"/>
    <w:rsid w:val="00612952"/>
    <w:rsid w:val="00612986"/>
    <w:rsid w:val="00614CC1"/>
    <w:rsid w:val="00614E00"/>
    <w:rsid w:val="0061519C"/>
    <w:rsid w:val="00615212"/>
    <w:rsid w:val="00615A9D"/>
    <w:rsid w:val="00616325"/>
    <w:rsid w:val="00617387"/>
    <w:rsid w:val="006205D6"/>
    <w:rsid w:val="00622AE0"/>
    <w:rsid w:val="00624092"/>
    <w:rsid w:val="006252D8"/>
    <w:rsid w:val="006253F6"/>
    <w:rsid w:val="006259AA"/>
    <w:rsid w:val="006259BC"/>
    <w:rsid w:val="0062636B"/>
    <w:rsid w:val="00626CE4"/>
    <w:rsid w:val="00630248"/>
    <w:rsid w:val="00630E53"/>
    <w:rsid w:val="00631DFE"/>
    <w:rsid w:val="00632182"/>
    <w:rsid w:val="00632AE0"/>
    <w:rsid w:val="00633684"/>
    <w:rsid w:val="00633B2C"/>
    <w:rsid w:val="00633C17"/>
    <w:rsid w:val="00634A6F"/>
    <w:rsid w:val="00634D9E"/>
    <w:rsid w:val="006357AC"/>
    <w:rsid w:val="00636E3E"/>
    <w:rsid w:val="0063724D"/>
    <w:rsid w:val="006379F7"/>
    <w:rsid w:val="00637E4D"/>
    <w:rsid w:val="00640620"/>
    <w:rsid w:val="006406F9"/>
    <w:rsid w:val="00641A1F"/>
    <w:rsid w:val="006428B1"/>
    <w:rsid w:val="006433A7"/>
    <w:rsid w:val="00644DC9"/>
    <w:rsid w:val="00645904"/>
    <w:rsid w:val="00651ACB"/>
    <w:rsid w:val="00651C47"/>
    <w:rsid w:val="00652AB2"/>
    <w:rsid w:val="006533FA"/>
    <w:rsid w:val="00653FED"/>
    <w:rsid w:val="00654EC0"/>
    <w:rsid w:val="0065510F"/>
    <w:rsid w:val="0065525B"/>
    <w:rsid w:val="00655D4F"/>
    <w:rsid w:val="0065650A"/>
    <w:rsid w:val="00656D29"/>
    <w:rsid w:val="00657615"/>
    <w:rsid w:val="0066005C"/>
    <w:rsid w:val="00660C28"/>
    <w:rsid w:val="006619B2"/>
    <w:rsid w:val="00661C00"/>
    <w:rsid w:val="00661D71"/>
    <w:rsid w:val="00663028"/>
    <w:rsid w:val="00663400"/>
    <w:rsid w:val="00663A65"/>
    <w:rsid w:val="006640E5"/>
    <w:rsid w:val="006646F1"/>
    <w:rsid w:val="00664929"/>
    <w:rsid w:val="00664F62"/>
    <w:rsid w:val="006655E1"/>
    <w:rsid w:val="00665845"/>
    <w:rsid w:val="00666ABE"/>
    <w:rsid w:val="00667E5D"/>
    <w:rsid w:val="00667E90"/>
    <w:rsid w:val="00672060"/>
    <w:rsid w:val="00672BFD"/>
    <w:rsid w:val="006735C3"/>
    <w:rsid w:val="006755F2"/>
    <w:rsid w:val="00675726"/>
    <w:rsid w:val="006761C2"/>
    <w:rsid w:val="006770F4"/>
    <w:rsid w:val="00677A84"/>
    <w:rsid w:val="0068026D"/>
    <w:rsid w:val="00680720"/>
    <w:rsid w:val="00680A27"/>
    <w:rsid w:val="00681254"/>
    <w:rsid w:val="006816A4"/>
    <w:rsid w:val="006819B8"/>
    <w:rsid w:val="00683AB9"/>
    <w:rsid w:val="006840A6"/>
    <w:rsid w:val="006850CD"/>
    <w:rsid w:val="00685AAB"/>
    <w:rsid w:val="0068770E"/>
    <w:rsid w:val="00687C82"/>
    <w:rsid w:val="00690895"/>
    <w:rsid w:val="006922EC"/>
    <w:rsid w:val="00692B99"/>
    <w:rsid w:val="00693612"/>
    <w:rsid w:val="00695D22"/>
    <w:rsid w:val="006A07AA"/>
    <w:rsid w:val="006A25E5"/>
    <w:rsid w:val="006A2B46"/>
    <w:rsid w:val="006A336D"/>
    <w:rsid w:val="006A37B9"/>
    <w:rsid w:val="006A47F6"/>
    <w:rsid w:val="006A5628"/>
    <w:rsid w:val="006A63F1"/>
    <w:rsid w:val="006A72A7"/>
    <w:rsid w:val="006B2051"/>
    <w:rsid w:val="006B2672"/>
    <w:rsid w:val="006B3D71"/>
    <w:rsid w:val="006B54BF"/>
    <w:rsid w:val="006B5F44"/>
    <w:rsid w:val="006B5F90"/>
    <w:rsid w:val="006B62E4"/>
    <w:rsid w:val="006B6FE0"/>
    <w:rsid w:val="006B7BF3"/>
    <w:rsid w:val="006B7F7D"/>
    <w:rsid w:val="006C1BBA"/>
    <w:rsid w:val="006C1C16"/>
    <w:rsid w:val="006C2079"/>
    <w:rsid w:val="006C26A2"/>
    <w:rsid w:val="006C28D6"/>
    <w:rsid w:val="006C34F5"/>
    <w:rsid w:val="006C5A62"/>
    <w:rsid w:val="006C5D68"/>
    <w:rsid w:val="006C6008"/>
    <w:rsid w:val="006C6976"/>
    <w:rsid w:val="006C6DD0"/>
    <w:rsid w:val="006C7EE1"/>
    <w:rsid w:val="006D04EA"/>
    <w:rsid w:val="006D0AB7"/>
    <w:rsid w:val="006D16C4"/>
    <w:rsid w:val="006D2C19"/>
    <w:rsid w:val="006D3E96"/>
    <w:rsid w:val="006D4515"/>
    <w:rsid w:val="006D4BB1"/>
    <w:rsid w:val="006D58A4"/>
    <w:rsid w:val="006D5F1A"/>
    <w:rsid w:val="006D622E"/>
    <w:rsid w:val="006D6593"/>
    <w:rsid w:val="006D682B"/>
    <w:rsid w:val="006D6CEF"/>
    <w:rsid w:val="006D7503"/>
    <w:rsid w:val="006E23EA"/>
    <w:rsid w:val="006E3498"/>
    <w:rsid w:val="006E6FAE"/>
    <w:rsid w:val="006F03A8"/>
    <w:rsid w:val="006F13A0"/>
    <w:rsid w:val="006F2ACA"/>
    <w:rsid w:val="006F2ADC"/>
    <w:rsid w:val="006F2BFE"/>
    <w:rsid w:val="006F31E9"/>
    <w:rsid w:val="006F367D"/>
    <w:rsid w:val="006F3F72"/>
    <w:rsid w:val="006F420F"/>
    <w:rsid w:val="006F6284"/>
    <w:rsid w:val="006F684D"/>
    <w:rsid w:val="006F731D"/>
    <w:rsid w:val="006F744E"/>
    <w:rsid w:val="006F78D3"/>
    <w:rsid w:val="007002C5"/>
    <w:rsid w:val="007002E4"/>
    <w:rsid w:val="0070199A"/>
    <w:rsid w:val="00701B2B"/>
    <w:rsid w:val="00704387"/>
    <w:rsid w:val="00705F2B"/>
    <w:rsid w:val="00706005"/>
    <w:rsid w:val="00707669"/>
    <w:rsid w:val="007100F7"/>
    <w:rsid w:val="00711198"/>
    <w:rsid w:val="00711B93"/>
    <w:rsid w:val="00711CBA"/>
    <w:rsid w:val="00711D70"/>
    <w:rsid w:val="00711FB5"/>
    <w:rsid w:val="00712A01"/>
    <w:rsid w:val="00714F58"/>
    <w:rsid w:val="007167F4"/>
    <w:rsid w:val="00716B49"/>
    <w:rsid w:val="00716EF8"/>
    <w:rsid w:val="00717A75"/>
    <w:rsid w:val="00717DFB"/>
    <w:rsid w:val="00720862"/>
    <w:rsid w:val="00722FBF"/>
    <w:rsid w:val="00722FC2"/>
    <w:rsid w:val="00724879"/>
    <w:rsid w:val="00724E1B"/>
    <w:rsid w:val="00725772"/>
    <w:rsid w:val="00725949"/>
    <w:rsid w:val="00727919"/>
    <w:rsid w:val="00727DB1"/>
    <w:rsid w:val="00727FA2"/>
    <w:rsid w:val="00730CF8"/>
    <w:rsid w:val="0073142D"/>
    <w:rsid w:val="00731835"/>
    <w:rsid w:val="007322D9"/>
    <w:rsid w:val="00732BC0"/>
    <w:rsid w:val="00733473"/>
    <w:rsid w:val="00734551"/>
    <w:rsid w:val="0073487D"/>
    <w:rsid w:val="0073720F"/>
    <w:rsid w:val="00737796"/>
    <w:rsid w:val="007400C5"/>
    <w:rsid w:val="0074165C"/>
    <w:rsid w:val="00742C35"/>
    <w:rsid w:val="007432CA"/>
    <w:rsid w:val="007439EB"/>
    <w:rsid w:val="00743CB4"/>
    <w:rsid w:val="00743F0A"/>
    <w:rsid w:val="007444E8"/>
    <w:rsid w:val="007447DB"/>
    <w:rsid w:val="007451F0"/>
    <w:rsid w:val="0074548E"/>
    <w:rsid w:val="00745773"/>
    <w:rsid w:val="00746800"/>
    <w:rsid w:val="00746F89"/>
    <w:rsid w:val="00747E81"/>
    <w:rsid w:val="007501A8"/>
    <w:rsid w:val="00750D61"/>
    <w:rsid w:val="00750EE1"/>
    <w:rsid w:val="00751A2B"/>
    <w:rsid w:val="00752B4D"/>
    <w:rsid w:val="0075375E"/>
    <w:rsid w:val="007539F0"/>
    <w:rsid w:val="0075415D"/>
    <w:rsid w:val="00754A65"/>
    <w:rsid w:val="00755402"/>
    <w:rsid w:val="00756B26"/>
    <w:rsid w:val="00756EDF"/>
    <w:rsid w:val="0075755E"/>
    <w:rsid w:val="007600E3"/>
    <w:rsid w:val="0076439F"/>
    <w:rsid w:val="007646AE"/>
    <w:rsid w:val="00764A58"/>
    <w:rsid w:val="00765C43"/>
    <w:rsid w:val="00765EFB"/>
    <w:rsid w:val="007671CA"/>
    <w:rsid w:val="00767C61"/>
    <w:rsid w:val="00767E24"/>
    <w:rsid w:val="0077008A"/>
    <w:rsid w:val="00773C1F"/>
    <w:rsid w:val="00774DA4"/>
    <w:rsid w:val="00775B43"/>
    <w:rsid w:val="00776599"/>
    <w:rsid w:val="00780711"/>
    <w:rsid w:val="00780DC1"/>
    <w:rsid w:val="00780FEF"/>
    <w:rsid w:val="0078114B"/>
    <w:rsid w:val="00781DD2"/>
    <w:rsid w:val="00783063"/>
    <w:rsid w:val="007836A7"/>
    <w:rsid w:val="00783ECF"/>
    <w:rsid w:val="0078413A"/>
    <w:rsid w:val="00791938"/>
    <w:rsid w:val="0079269C"/>
    <w:rsid w:val="007959E8"/>
    <w:rsid w:val="00795E9C"/>
    <w:rsid w:val="00796341"/>
    <w:rsid w:val="00797C42"/>
    <w:rsid w:val="007A0521"/>
    <w:rsid w:val="007A0F3B"/>
    <w:rsid w:val="007A0FD1"/>
    <w:rsid w:val="007A10EE"/>
    <w:rsid w:val="007A1B73"/>
    <w:rsid w:val="007A1D73"/>
    <w:rsid w:val="007A2BCA"/>
    <w:rsid w:val="007A2E12"/>
    <w:rsid w:val="007A3475"/>
    <w:rsid w:val="007A3842"/>
    <w:rsid w:val="007A41C8"/>
    <w:rsid w:val="007A4B57"/>
    <w:rsid w:val="007A54CE"/>
    <w:rsid w:val="007A6FD9"/>
    <w:rsid w:val="007A7FFA"/>
    <w:rsid w:val="007B04EB"/>
    <w:rsid w:val="007B0D4F"/>
    <w:rsid w:val="007B1815"/>
    <w:rsid w:val="007B18BB"/>
    <w:rsid w:val="007B19A1"/>
    <w:rsid w:val="007B26BD"/>
    <w:rsid w:val="007B2ED9"/>
    <w:rsid w:val="007B3380"/>
    <w:rsid w:val="007B36C5"/>
    <w:rsid w:val="007B46C3"/>
    <w:rsid w:val="007B50D1"/>
    <w:rsid w:val="007B5A3D"/>
    <w:rsid w:val="007B5B95"/>
    <w:rsid w:val="007B68EA"/>
    <w:rsid w:val="007B6E30"/>
    <w:rsid w:val="007B6E9E"/>
    <w:rsid w:val="007B7453"/>
    <w:rsid w:val="007C1E8B"/>
    <w:rsid w:val="007C2D89"/>
    <w:rsid w:val="007C3399"/>
    <w:rsid w:val="007C4593"/>
    <w:rsid w:val="007C5309"/>
    <w:rsid w:val="007C55A0"/>
    <w:rsid w:val="007C6069"/>
    <w:rsid w:val="007C630C"/>
    <w:rsid w:val="007C6FBD"/>
    <w:rsid w:val="007C78CC"/>
    <w:rsid w:val="007C7AD3"/>
    <w:rsid w:val="007D06C4"/>
    <w:rsid w:val="007D1352"/>
    <w:rsid w:val="007D2508"/>
    <w:rsid w:val="007D346A"/>
    <w:rsid w:val="007D4666"/>
    <w:rsid w:val="007D6518"/>
    <w:rsid w:val="007D76BD"/>
    <w:rsid w:val="007E0BF1"/>
    <w:rsid w:val="007E18BB"/>
    <w:rsid w:val="007E1A31"/>
    <w:rsid w:val="007E217E"/>
    <w:rsid w:val="007E3506"/>
    <w:rsid w:val="007E3B7F"/>
    <w:rsid w:val="007E59E0"/>
    <w:rsid w:val="007E5E4F"/>
    <w:rsid w:val="007E62D0"/>
    <w:rsid w:val="007E6B69"/>
    <w:rsid w:val="007E70D7"/>
    <w:rsid w:val="007E7B91"/>
    <w:rsid w:val="007F0498"/>
    <w:rsid w:val="007F0CE7"/>
    <w:rsid w:val="007F0ED8"/>
    <w:rsid w:val="007F0F63"/>
    <w:rsid w:val="007F4943"/>
    <w:rsid w:val="007F6452"/>
    <w:rsid w:val="007F75CE"/>
    <w:rsid w:val="007F790F"/>
    <w:rsid w:val="008013A4"/>
    <w:rsid w:val="00801DE8"/>
    <w:rsid w:val="00802324"/>
    <w:rsid w:val="008027CE"/>
    <w:rsid w:val="00802F42"/>
    <w:rsid w:val="00804383"/>
    <w:rsid w:val="00804BB7"/>
    <w:rsid w:val="00804D41"/>
    <w:rsid w:val="008061E1"/>
    <w:rsid w:val="0080625D"/>
    <w:rsid w:val="008079B7"/>
    <w:rsid w:val="00810257"/>
    <w:rsid w:val="008104F5"/>
    <w:rsid w:val="00811072"/>
    <w:rsid w:val="00811369"/>
    <w:rsid w:val="008134F9"/>
    <w:rsid w:val="00813E33"/>
    <w:rsid w:val="00813EF4"/>
    <w:rsid w:val="00815419"/>
    <w:rsid w:val="008163C8"/>
    <w:rsid w:val="008164A1"/>
    <w:rsid w:val="00816AF6"/>
    <w:rsid w:val="00816D1E"/>
    <w:rsid w:val="00817325"/>
    <w:rsid w:val="00817A66"/>
    <w:rsid w:val="008209E6"/>
    <w:rsid w:val="00823303"/>
    <w:rsid w:val="008233B2"/>
    <w:rsid w:val="00823A9F"/>
    <w:rsid w:val="00823C85"/>
    <w:rsid w:val="00825138"/>
    <w:rsid w:val="00825272"/>
    <w:rsid w:val="00826064"/>
    <w:rsid w:val="008269DD"/>
    <w:rsid w:val="00827633"/>
    <w:rsid w:val="00830621"/>
    <w:rsid w:val="00831BB7"/>
    <w:rsid w:val="0083290F"/>
    <w:rsid w:val="0083348C"/>
    <w:rsid w:val="0083350A"/>
    <w:rsid w:val="008346B2"/>
    <w:rsid w:val="008348B3"/>
    <w:rsid w:val="0083694C"/>
    <w:rsid w:val="00836D4C"/>
    <w:rsid w:val="008373D3"/>
    <w:rsid w:val="00840617"/>
    <w:rsid w:val="00840F84"/>
    <w:rsid w:val="00841738"/>
    <w:rsid w:val="008427E6"/>
    <w:rsid w:val="0084280F"/>
    <w:rsid w:val="00842A47"/>
    <w:rsid w:val="008439D5"/>
    <w:rsid w:val="00843C13"/>
    <w:rsid w:val="008454F8"/>
    <w:rsid w:val="0085173A"/>
    <w:rsid w:val="008524DF"/>
    <w:rsid w:val="00852749"/>
    <w:rsid w:val="00855A2C"/>
    <w:rsid w:val="00856316"/>
    <w:rsid w:val="008603CE"/>
    <w:rsid w:val="008620FC"/>
    <w:rsid w:val="008627A5"/>
    <w:rsid w:val="00862910"/>
    <w:rsid w:val="0086342C"/>
    <w:rsid w:val="00863E05"/>
    <w:rsid w:val="0086464F"/>
    <w:rsid w:val="008649A9"/>
    <w:rsid w:val="00865ACA"/>
    <w:rsid w:val="00865D28"/>
    <w:rsid w:val="00865F85"/>
    <w:rsid w:val="00867C10"/>
    <w:rsid w:val="00870439"/>
    <w:rsid w:val="00870DA1"/>
    <w:rsid w:val="00871352"/>
    <w:rsid w:val="0087464A"/>
    <w:rsid w:val="00875430"/>
    <w:rsid w:val="008762E5"/>
    <w:rsid w:val="00882749"/>
    <w:rsid w:val="00883F93"/>
    <w:rsid w:val="0088415E"/>
    <w:rsid w:val="00884DB3"/>
    <w:rsid w:val="00885A9D"/>
    <w:rsid w:val="008864F6"/>
    <w:rsid w:val="0089049D"/>
    <w:rsid w:val="00891590"/>
    <w:rsid w:val="008928C9"/>
    <w:rsid w:val="008930CB"/>
    <w:rsid w:val="008938DC"/>
    <w:rsid w:val="00893FD1"/>
    <w:rsid w:val="00894836"/>
    <w:rsid w:val="0089485B"/>
    <w:rsid w:val="00895172"/>
    <w:rsid w:val="00895680"/>
    <w:rsid w:val="008969E9"/>
    <w:rsid w:val="00896DFF"/>
    <w:rsid w:val="0089762C"/>
    <w:rsid w:val="008A0598"/>
    <w:rsid w:val="008A1893"/>
    <w:rsid w:val="008A2DD7"/>
    <w:rsid w:val="008A2E45"/>
    <w:rsid w:val="008A3215"/>
    <w:rsid w:val="008A3EFB"/>
    <w:rsid w:val="008A4032"/>
    <w:rsid w:val="008A4377"/>
    <w:rsid w:val="008A57E6"/>
    <w:rsid w:val="008A6F81"/>
    <w:rsid w:val="008A769A"/>
    <w:rsid w:val="008A7911"/>
    <w:rsid w:val="008B05D5"/>
    <w:rsid w:val="008B0C9C"/>
    <w:rsid w:val="008B166D"/>
    <w:rsid w:val="008B17F4"/>
    <w:rsid w:val="008B2360"/>
    <w:rsid w:val="008B317A"/>
    <w:rsid w:val="008B3615"/>
    <w:rsid w:val="008B4A75"/>
    <w:rsid w:val="008B4AC4"/>
    <w:rsid w:val="008B50C8"/>
    <w:rsid w:val="008B5281"/>
    <w:rsid w:val="008B70AC"/>
    <w:rsid w:val="008B7323"/>
    <w:rsid w:val="008B7E05"/>
    <w:rsid w:val="008C02CB"/>
    <w:rsid w:val="008C1797"/>
    <w:rsid w:val="008C1E9A"/>
    <w:rsid w:val="008C219C"/>
    <w:rsid w:val="008C3649"/>
    <w:rsid w:val="008C475E"/>
    <w:rsid w:val="008C501A"/>
    <w:rsid w:val="008C51CD"/>
    <w:rsid w:val="008C619A"/>
    <w:rsid w:val="008D07DF"/>
    <w:rsid w:val="008D0CE8"/>
    <w:rsid w:val="008D1E8B"/>
    <w:rsid w:val="008D2D1D"/>
    <w:rsid w:val="008D3D75"/>
    <w:rsid w:val="008D453D"/>
    <w:rsid w:val="008D460B"/>
    <w:rsid w:val="008D4618"/>
    <w:rsid w:val="008D46E1"/>
    <w:rsid w:val="008D4C0D"/>
    <w:rsid w:val="008D53AD"/>
    <w:rsid w:val="008D562B"/>
    <w:rsid w:val="008D5733"/>
    <w:rsid w:val="008D622B"/>
    <w:rsid w:val="008D666C"/>
    <w:rsid w:val="008D75DA"/>
    <w:rsid w:val="008D7B54"/>
    <w:rsid w:val="008E0C9D"/>
    <w:rsid w:val="008E1648"/>
    <w:rsid w:val="008E1B3E"/>
    <w:rsid w:val="008E1C82"/>
    <w:rsid w:val="008E2319"/>
    <w:rsid w:val="008E4BB6"/>
    <w:rsid w:val="008E5518"/>
    <w:rsid w:val="008E6A84"/>
    <w:rsid w:val="008F0CDC"/>
    <w:rsid w:val="008F0FAA"/>
    <w:rsid w:val="008F17A3"/>
    <w:rsid w:val="008F1ED3"/>
    <w:rsid w:val="008F23A5"/>
    <w:rsid w:val="008F3546"/>
    <w:rsid w:val="008F3CE4"/>
    <w:rsid w:val="008F4C29"/>
    <w:rsid w:val="008F6683"/>
    <w:rsid w:val="008F70BD"/>
    <w:rsid w:val="008F788F"/>
    <w:rsid w:val="008F7EA2"/>
    <w:rsid w:val="0090085A"/>
    <w:rsid w:val="00902722"/>
    <w:rsid w:val="009027BC"/>
    <w:rsid w:val="00903663"/>
    <w:rsid w:val="00903EA4"/>
    <w:rsid w:val="00904617"/>
    <w:rsid w:val="009062E6"/>
    <w:rsid w:val="00906521"/>
    <w:rsid w:val="0090733E"/>
    <w:rsid w:val="00911BE5"/>
    <w:rsid w:val="009135CB"/>
    <w:rsid w:val="00913CA9"/>
    <w:rsid w:val="009145AE"/>
    <w:rsid w:val="009146CE"/>
    <w:rsid w:val="00914CA7"/>
    <w:rsid w:val="00914F8E"/>
    <w:rsid w:val="009154F7"/>
    <w:rsid w:val="0091550D"/>
    <w:rsid w:val="00915C3E"/>
    <w:rsid w:val="009161A8"/>
    <w:rsid w:val="00921378"/>
    <w:rsid w:val="00922C63"/>
    <w:rsid w:val="00923C7D"/>
    <w:rsid w:val="009245F5"/>
    <w:rsid w:val="009249EC"/>
    <w:rsid w:val="00925B96"/>
    <w:rsid w:val="00926EB1"/>
    <w:rsid w:val="00926F0E"/>
    <w:rsid w:val="009273B3"/>
    <w:rsid w:val="009277D3"/>
    <w:rsid w:val="0093020C"/>
    <w:rsid w:val="009305B5"/>
    <w:rsid w:val="009329F6"/>
    <w:rsid w:val="009359E1"/>
    <w:rsid w:val="009374CD"/>
    <w:rsid w:val="00940CED"/>
    <w:rsid w:val="00941242"/>
    <w:rsid w:val="009429D5"/>
    <w:rsid w:val="00942BF1"/>
    <w:rsid w:val="00944088"/>
    <w:rsid w:val="00944465"/>
    <w:rsid w:val="009444F4"/>
    <w:rsid w:val="00944E79"/>
    <w:rsid w:val="00945180"/>
    <w:rsid w:val="00945428"/>
    <w:rsid w:val="00945A2B"/>
    <w:rsid w:val="0094607B"/>
    <w:rsid w:val="00946C32"/>
    <w:rsid w:val="00950C8E"/>
    <w:rsid w:val="00950CA8"/>
    <w:rsid w:val="009516BC"/>
    <w:rsid w:val="00953604"/>
    <w:rsid w:val="00953830"/>
    <w:rsid w:val="0095496B"/>
    <w:rsid w:val="00954B9F"/>
    <w:rsid w:val="00954FA4"/>
    <w:rsid w:val="00957AFE"/>
    <w:rsid w:val="009601B6"/>
    <w:rsid w:val="009610DC"/>
    <w:rsid w:val="00961490"/>
    <w:rsid w:val="0096381A"/>
    <w:rsid w:val="00964863"/>
    <w:rsid w:val="00965E04"/>
    <w:rsid w:val="009674AD"/>
    <w:rsid w:val="00967E0A"/>
    <w:rsid w:val="009709AC"/>
    <w:rsid w:val="00970CDC"/>
    <w:rsid w:val="00974F95"/>
    <w:rsid w:val="00975F8A"/>
    <w:rsid w:val="009762C7"/>
    <w:rsid w:val="00977010"/>
    <w:rsid w:val="00977D02"/>
    <w:rsid w:val="009809BB"/>
    <w:rsid w:val="009811BA"/>
    <w:rsid w:val="0098364B"/>
    <w:rsid w:val="00983835"/>
    <w:rsid w:val="00986E09"/>
    <w:rsid w:val="00987504"/>
    <w:rsid w:val="00987C02"/>
    <w:rsid w:val="0099092C"/>
    <w:rsid w:val="009911AF"/>
    <w:rsid w:val="00991875"/>
    <w:rsid w:val="00991F92"/>
    <w:rsid w:val="00992985"/>
    <w:rsid w:val="00993889"/>
    <w:rsid w:val="0099505D"/>
    <w:rsid w:val="0099551B"/>
    <w:rsid w:val="00995CD1"/>
    <w:rsid w:val="00997BF1"/>
    <w:rsid w:val="009A089C"/>
    <w:rsid w:val="009A118E"/>
    <w:rsid w:val="009A21CD"/>
    <w:rsid w:val="009A2286"/>
    <w:rsid w:val="009A278C"/>
    <w:rsid w:val="009A2BC2"/>
    <w:rsid w:val="009A38AB"/>
    <w:rsid w:val="009A42C1"/>
    <w:rsid w:val="009A5429"/>
    <w:rsid w:val="009A6DC0"/>
    <w:rsid w:val="009A72AD"/>
    <w:rsid w:val="009B0543"/>
    <w:rsid w:val="009B09E0"/>
    <w:rsid w:val="009B0BC5"/>
    <w:rsid w:val="009B1247"/>
    <w:rsid w:val="009B223A"/>
    <w:rsid w:val="009B25EC"/>
    <w:rsid w:val="009B26C9"/>
    <w:rsid w:val="009B424D"/>
    <w:rsid w:val="009B46F9"/>
    <w:rsid w:val="009B48C6"/>
    <w:rsid w:val="009B6029"/>
    <w:rsid w:val="009B63D5"/>
    <w:rsid w:val="009B6971"/>
    <w:rsid w:val="009B6B45"/>
    <w:rsid w:val="009B6F09"/>
    <w:rsid w:val="009B76F7"/>
    <w:rsid w:val="009C15C8"/>
    <w:rsid w:val="009C19A8"/>
    <w:rsid w:val="009C27F1"/>
    <w:rsid w:val="009C2A92"/>
    <w:rsid w:val="009C3152"/>
    <w:rsid w:val="009C3F86"/>
    <w:rsid w:val="009C47C7"/>
    <w:rsid w:val="009C4CFA"/>
    <w:rsid w:val="009C5070"/>
    <w:rsid w:val="009C6867"/>
    <w:rsid w:val="009C719C"/>
    <w:rsid w:val="009C74E3"/>
    <w:rsid w:val="009D112C"/>
    <w:rsid w:val="009D47FA"/>
    <w:rsid w:val="009D4C5B"/>
    <w:rsid w:val="009D50D2"/>
    <w:rsid w:val="009D6BCA"/>
    <w:rsid w:val="009D7A8E"/>
    <w:rsid w:val="009E0F62"/>
    <w:rsid w:val="009E2413"/>
    <w:rsid w:val="009E2837"/>
    <w:rsid w:val="009E4A58"/>
    <w:rsid w:val="009E5090"/>
    <w:rsid w:val="009E5A2D"/>
    <w:rsid w:val="009E5AB2"/>
    <w:rsid w:val="009E6219"/>
    <w:rsid w:val="009E748D"/>
    <w:rsid w:val="009E78D6"/>
    <w:rsid w:val="009F03B3"/>
    <w:rsid w:val="009F058F"/>
    <w:rsid w:val="009F06CE"/>
    <w:rsid w:val="009F6336"/>
    <w:rsid w:val="009F6BDC"/>
    <w:rsid w:val="009F6CB9"/>
    <w:rsid w:val="00A0096C"/>
    <w:rsid w:val="00A00972"/>
    <w:rsid w:val="00A00BEF"/>
    <w:rsid w:val="00A01757"/>
    <w:rsid w:val="00A01D70"/>
    <w:rsid w:val="00A028C0"/>
    <w:rsid w:val="00A02BAE"/>
    <w:rsid w:val="00A04C58"/>
    <w:rsid w:val="00A05250"/>
    <w:rsid w:val="00A0617D"/>
    <w:rsid w:val="00A06A6B"/>
    <w:rsid w:val="00A07E47"/>
    <w:rsid w:val="00A101B6"/>
    <w:rsid w:val="00A12512"/>
    <w:rsid w:val="00A129A8"/>
    <w:rsid w:val="00A129D0"/>
    <w:rsid w:val="00A12C33"/>
    <w:rsid w:val="00A138BA"/>
    <w:rsid w:val="00A14C8E"/>
    <w:rsid w:val="00A153D9"/>
    <w:rsid w:val="00A15F09"/>
    <w:rsid w:val="00A169B6"/>
    <w:rsid w:val="00A17427"/>
    <w:rsid w:val="00A1768E"/>
    <w:rsid w:val="00A2271D"/>
    <w:rsid w:val="00A23407"/>
    <w:rsid w:val="00A237D5"/>
    <w:rsid w:val="00A23CD6"/>
    <w:rsid w:val="00A24984"/>
    <w:rsid w:val="00A2601A"/>
    <w:rsid w:val="00A2748C"/>
    <w:rsid w:val="00A30B6D"/>
    <w:rsid w:val="00A30EFC"/>
    <w:rsid w:val="00A31984"/>
    <w:rsid w:val="00A32348"/>
    <w:rsid w:val="00A32D73"/>
    <w:rsid w:val="00A33349"/>
    <w:rsid w:val="00A3335B"/>
    <w:rsid w:val="00A3367B"/>
    <w:rsid w:val="00A338FF"/>
    <w:rsid w:val="00A3597D"/>
    <w:rsid w:val="00A36DD1"/>
    <w:rsid w:val="00A4006C"/>
    <w:rsid w:val="00A40091"/>
    <w:rsid w:val="00A4030F"/>
    <w:rsid w:val="00A418C6"/>
    <w:rsid w:val="00A41C79"/>
    <w:rsid w:val="00A41CB5"/>
    <w:rsid w:val="00A41D0D"/>
    <w:rsid w:val="00A426B5"/>
    <w:rsid w:val="00A42CDF"/>
    <w:rsid w:val="00A4381B"/>
    <w:rsid w:val="00A4452E"/>
    <w:rsid w:val="00A4472C"/>
    <w:rsid w:val="00A44E69"/>
    <w:rsid w:val="00A451E1"/>
    <w:rsid w:val="00A4661E"/>
    <w:rsid w:val="00A47359"/>
    <w:rsid w:val="00A5026C"/>
    <w:rsid w:val="00A50990"/>
    <w:rsid w:val="00A550EA"/>
    <w:rsid w:val="00A55BD6"/>
    <w:rsid w:val="00A55D50"/>
    <w:rsid w:val="00A57142"/>
    <w:rsid w:val="00A57C51"/>
    <w:rsid w:val="00A63153"/>
    <w:rsid w:val="00A648CD"/>
    <w:rsid w:val="00A6537A"/>
    <w:rsid w:val="00A66A67"/>
    <w:rsid w:val="00A676A1"/>
    <w:rsid w:val="00A67866"/>
    <w:rsid w:val="00A70B07"/>
    <w:rsid w:val="00A719DB"/>
    <w:rsid w:val="00A723F8"/>
    <w:rsid w:val="00A72A71"/>
    <w:rsid w:val="00A76A93"/>
    <w:rsid w:val="00A77694"/>
    <w:rsid w:val="00A77CCB"/>
    <w:rsid w:val="00A81E1A"/>
    <w:rsid w:val="00A82792"/>
    <w:rsid w:val="00A82F65"/>
    <w:rsid w:val="00A83D8D"/>
    <w:rsid w:val="00A84436"/>
    <w:rsid w:val="00A8446B"/>
    <w:rsid w:val="00A8473F"/>
    <w:rsid w:val="00A85EC5"/>
    <w:rsid w:val="00A862D6"/>
    <w:rsid w:val="00A8715E"/>
    <w:rsid w:val="00A9019C"/>
    <w:rsid w:val="00A90A38"/>
    <w:rsid w:val="00A91611"/>
    <w:rsid w:val="00A922CD"/>
    <w:rsid w:val="00A9295B"/>
    <w:rsid w:val="00A92EE8"/>
    <w:rsid w:val="00A93B09"/>
    <w:rsid w:val="00A94247"/>
    <w:rsid w:val="00A942C2"/>
    <w:rsid w:val="00A952D7"/>
    <w:rsid w:val="00A95A11"/>
    <w:rsid w:val="00A95AEF"/>
    <w:rsid w:val="00A963F7"/>
    <w:rsid w:val="00A96AD8"/>
    <w:rsid w:val="00AA01AA"/>
    <w:rsid w:val="00AA052C"/>
    <w:rsid w:val="00AA1901"/>
    <w:rsid w:val="00AA1E45"/>
    <w:rsid w:val="00AA2C20"/>
    <w:rsid w:val="00AA4286"/>
    <w:rsid w:val="00AA456B"/>
    <w:rsid w:val="00AA4FF6"/>
    <w:rsid w:val="00AA57F5"/>
    <w:rsid w:val="00AA599A"/>
    <w:rsid w:val="00AA5C86"/>
    <w:rsid w:val="00AA672E"/>
    <w:rsid w:val="00AA6EC9"/>
    <w:rsid w:val="00AA79F8"/>
    <w:rsid w:val="00AB20DB"/>
    <w:rsid w:val="00AB24CD"/>
    <w:rsid w:val="00AB27B1"/>
    <w:rsid w:val="00AB3D75"/>
    <w:rsid w:val="00AB41D5"/>
    <w:rsid w:val="00AB6309"/>
    <w:rsid w:val="00AB6C5F"/>
    <w:rsid w:val="00AB7129"/>
    <w:rsid w:val="00AB78B2"/>
    <w:rsid w:val="00AC2545"/>
    <w:rsid w:val="00AC27A6"/>
    <w:rsid w:val="00AC30F7"/>
    <w:rsid w:val="00AC3743"/>
    <w:rsid w:val="00AC3A5A"/>
    <w:rsid w:val="00AC4D95"/>
    <w:rsid w:val="00AC5258"/>
    <w:rsid w:val="00AC5DF4"/>
    <w:rsid w:val="00AC7386"/>
    <w:rsid w:val="00AD0AEF"/>
    <w:rsid w:val="00AD11B7"/>
    <w:rsid w:val="00AD1287"/>
    <w:rsid w:val="00AD149A"/>
    <w:rsid w:val="00AD1A94"/>
    <w:rsid w:val="00AD1C05"/>
    <w:rsid w:val="00AD1F8D"/>
    <w:rsid w:val="00AD24C9"/>
    <w:rsid w:val="00AD34D4"/>
    <w:rsid w:val="00AD4126"/>
    <w:rsid w:val="00AD421C"/>
    <w:rsid w:val="00AD44FA"/>
    <w:rsid w:val="00AD5260"/>
    <w:rsid w:val="00AD57B8"/>
    <w:rsid w:val="00AD6B1B"/>
    <w:rsid w:val="00AE070A"/>
    <w:rsid w:val="00AE101C"/>
    <w:rsid w:val="00AE37E5"/>
    <w:rsid w:val="00AE4EA5"/>
    <w:rsid w:val="00AE50ED"/>
    <w:rsid w:val="00AE5EB4"/>
    <w:rsid w:val="00AE6491"/>
    <w:rsid w:val="00AE7D5C"/>
    <w:rsid w:val="00AF0C18"/>
    <w:rsid w:val="00AF113F"/>
    <w:rsid w:val="00AF27E1"/>
    <w:rsid w:val="00AF47C5"/>
    <w:rsid w:val="00AF5398"/>
    <w:rsid w:val="00B02A3A"/>
    <w:rsid w:val="00B049AF"/>
    <w:rsid w:val="00B05216"/>
    <w:rsid w:val="00B054CA"/>
    <w:rsid w:val="00B07242"/>
    <w:rsid w:val="00B10534"/>
    <w:rsid w:val="00B112C2"/>
    <w:rsid w:val="00B113DB"/>
    <w:rsid w:val="00B11D8A"/>
    <w:rsid w:val="00B12981"/>
    <w:rsid w:val="00B12F01"/>
    <w:rsid w:val="00B147DD"/>
    <w:rsid w:val="00B156FD"/>
    <w:rsid w:val="00B157AF"/>
    <w:rsid w:val="00B15F3B"/>
    <w:rsid w:val="00B17BCF"/>
    <w:rsid w:val="00B21D31"/>
    <w:rsid w:val="00B21F61"/>
    <w:rsid w:val="00B222E3"/>
    <w:rsid w:val="00B22DCE"/>
    <w:rsid w:val="00B23506"/>
    <w:rsid w:val="00B243AE"/>
    <w:rsid w:val="00B24E0E"/>
    <w:rsid w:val="00B25B9C"/>
    <w:rsid w:val="00B261F1"/>
    <w:rsid w:val="00B265BC"/>
    <w:rsid w:val="00B27CDC"/>
    <w:rsid w:val="00B31C4C"/>
    <w:rsid w:val="00B31FB1"/>
    <w:rsid w:val="00B33137"/>
    <w:rsid w:val="00B3389A"/>
    <w:rsid w:val="00B33952"/>
    <w:rsid w:val="00B33C5E"/>
    <w:rsid w:val="00B340FD"/>
    <w:rsid w:val="00B342F4"/>
    <w:rsid w:val="00B34369"/>
    <w:rsid w:val="00B34DC2"/>
    <w:rsid w:val="00B35156"/>
    <w:rsid w:val="00B36ABE"/>
    <w:rsid w:val="00B378E5"/>
    <w:rsid w:val="00B41422"/>
    <w:rsid w:val="00B42C77"/>
    <w:rsid w:val="00B4346D"/>
    <w:rsid w:val="00B440F4"/>
    <w:rsid w:val="00B447A5"/>
    <w:rsid w:val="00B44CA5"/>
    <w:rsid w:val="00B46219"/>
    <w:rsid w:val="00B4654C"/>
    <w:rsid w:val="00B46AF0"/>
    <w:rsid w:val="00B47293"/>
    <w:rsid w:val="00B47DC8"/>
    <w:rsid w:val="00B50E50"/>
    <w:rsid w:val="00B52120"/>
    <w:rsid w:val="00B5425A"/>
    <w:rsid w:val="00B54ABC"/>
    <w:rsid w:val="00B54DDE"/>
    <w:rsid w:val="00B5564D"/>
    <w:rsid w:val="00B563DB"/>
    <w:rsid w:val="00B56FBE"/>
    <w:rsid w:val="00B572C5"/>
    <w:rsid w:val="00B60ACF"/>
    <w:rsid w:val="00B618F3"/>
    <w:rsid w:val="00B61A3B"/>
    <w:rsid w:val="00B62B58"/>
    <w:rsid w:val="00B634E7"/>
    <w:rsid w:val="00B65149"/>
    <w:rsid w:val="00B66567"/>
    <w:rsid w:val="00B66F52"/>
    <w:rsid w:val="00B66FE5"/>
    <w:rsid w:val="00B67B8E"/>
    <w:rsid w:val="00B705F1"/>
    <w:rsid w:val="00B70686"/>
    <w:rsid w:val="00B70D03"/>
    <w:rsid w:val="00B72880"/>
    <w:rsid w:val="00B72F29"/>
    <w:rsid w:val="00B736F9"/>
    <w:rsid w:val="00B748A8"/>
    <w:rsid w:val="00B758BF"/>
    <w:rsid w:val="00B7590E"/>
    <w:rsid w:val="00B75E65"/>
    <w:rsid w:val="00B77EC8"/>
    <w:rsid w:val="00B81B7E"/>
    <w:rsid w:val="00B827A6"/>
    <w:rsid w:val="00B82E73"/>
    <w:rsid w:val="00B831CE"/>
    <w:rsid w:val="00B85EE2"/>
    <w:rsid w:val="00B86677"/>
    <w:rsid w:val="00B87131"/>
    <w:rsid w:val="00B9177E"/>
    <w:rsid w:val="00B918B2"/>
    <w:rsid w:val="00B9383F"/>
    <w:rsid w:val="00B93926"/>
    <w:rsid w:val="00B939B1"/>
    <w:rsid w:val="00B9406C"/>
    <w:rsid w:val="00B96D40"/>
    <w:rsid w:val="00B97386"/>
    <w:rsid w:val="00BA12B6"/>
    <w:rsid w:val="00BA263B"/>
    <w:rsid w:val="00BA32A3"/>
    <w:rsid w:val="00BA42B2"/>
    <w:rsid w:val="00BA45B7"/>
    <w:rsid w:val="00BA58D4"/>
    <w:rsid w:val="00BA5B9E"/>
    <w:rsid w:val="00BA629C"/>
    <w:rsid w:val="00BA7C9A"/>
    <w:rsid w:val="00BB0959"/>
    <w:rsid w:val="00BB1053"/>
    <w:rsid w:val="00BB203B"/>
    <w:rsid w:val="00BB2053"/>
    <w:rsid w:val="00BB4ED8"/>
    <w:rsid w:val="00BB5E95"/>
    <w:rsid w:val="00BB5F8F"/>
    <w:rsid w:val="00BB657A"/>
    <w:rsid w:val="00BB7351"/>
    <w:rsid w:val="00BC1A4E"/>
    <w:rsid w:val="00BC4790"/>
    <w:rsid w:val="00BC5DC7"/>
    <w:rsid w:val="00BC6B8B"/>
    <w:rsid w:val="00BC71AE"/>
    <w:rsid w:val="00BC73D8"/>
    <w:rsid w:val="00BD48F8"/>
    <w:rsid w:val="00BD52D7"/>
    <w:rsid w:val="00BD5631"/>
    <w:rsid w:val="00BD5AD2"/>
    <w:rsid w:val="00BD5BA2"/>
    <w:rsid w:val="00BD7A64"/>
    <w:rsid w:val="00BE0D8C"/>
    <w:rsid w:val="00BE124F"/>
    <w:rsid w:val="00BE22F3"/>
    <w:rsid w:val="00BE2550"/>
    <w:rsid w:val="00BE346F"/>
    <w:rsid w:val="00BE3BFA"/>
    <w:rsid w:val="00BE5282"/>
    <w:rsid w:val="00BE5B52"/>
    <w:rsid w:val="00BE7B8D"/>
    <w:rsid w:val="00BF0993"/>
    <w:rsid w:val="00BF10A9"/>
    <w:rsid w:val="00BF1703"/>
    <w:rsid w:val="00BF19F9"/>
    <w:rsid w:val="00BF231C"/>
    <w:rsid w:val="00BF28E5"/>
    <w:rsid w:val="00BF41ED"/>
    <w:rsid w:val="00BF51E5"/>
    <w:rsid w:val="00BF5E62"/>
    <w:rsid w:val="00BF74A6"/>
    <w:rsid w:val="00C013AD"/>
    <w:rsid w:val="00C02C37"/>
    <w:rsid w:val="00C04904"/>
    <w:rsid w:val="00C056B3"/>
    <w:rsid w:val="00C06470"/>
    <w:rsid w:val="00C06C74"/>
    <w:rsid w:val="00C103E5"/>
    <w:rsid w:val="00C117FC"/>
    <w:rsid w:val="00C13319"/>
    <w:rsid w:val="00C13EE9"/>
    <w:rsid w:val="00C15F0E"/>
    <w:rsid w:val="00C17A19"/>
    <w:rsid w:val="00C21540"/>
    <w:rsid w:val="00C21906"/>
    <w:rsid w:val="00C21BFA"/>
    <w:rsid w:val="00C2207D"/>
    <w:rsid w:val="00C22148"/>
    <w:rsid w:val="00C23E90"/>
    <w:rsid w:val="00C24C8D"/>
    <w:rsid w:val="00C250F4"/>
    <w:rsid w:val="00C25FE2"/>
    <w:rsid w:val="00C26B53"/>
    <w:rsid w:val="00C26CD0"/>
    <w:rsid w:val="00C279B2"/>
    <w:rsid w:val="00C32119"/>
    <w:rsid w:val="00C3211E"/>
    <w:rsid w:val="00C32E70"/>
    <w:rsid w:val="00C33E50"/>
    <w:rsid w:val="00C34C20"/>
    <w:rsid w:val="00C35A3E"/>
    <w:rsid w:val="00C41E0B"/>
    <w:rsid w:val="00C42130"/>
    <w:rsid w:val="00C423A4"/>
    <w:rsid w:val="00C44B53"/>
    <w:rsid w:val="00C44BF5"/>
    <w:rsid w:val="00C44ECE"/>
    <w:rsid w:val="00C46A86"/>
    <w:rsid w:val="00C47D78"/>
    <w:rsid w:val="00C50B72"/>
    <w:rsid w:val="00C514B4"/>
    <w:rsid w:val="00C51F63"/>
    <w:rsid w:val="00C521D6"/>
    <w:rsid w:val="00C54EE2"/>
    <w:rsid w:val="00C55232"/>
    <w:rsid w:val="00C553A4"/>
    <w:rsid w:val="00C55A06"/>
    <w:rsid w:val="00C55D03"/>
    <w:rsid w:val="00C56376"/>
    <w:rsid w:val="00C56D48"/>
    <w:rsid w:val="00C57B04"/>
    <w:rsid w:val="00C57C23"/>
    <w:rsid w:val="00C601BC"/>
    <w:rsid w:val="00C613DA"/>
    <w:rsid w:val="00C6145F"/>
    <w:rsid w:val="00C61AF3"/>
    <w:rsid w:val="00C6329F"/>
    <w:rsid w:val="00C63340"/>
    <w:rsid w:val="00C64375"/>
    <w:rsid w:val="00C643F9"/>
    <w:rsid w:val="00C649A2"/>
    <w:rsid w:val="00C64E95"/>
    <w:rsid w:val="00C6610D"/>
    <w:rsid w:val="00C67FA6"/>
    <w:rsid w:val="00C70948"/>
    <w:rsid w:val="00C710FC"/>
    <w:rsid w:val="00C71372"/>
    <w:rsid w:val="00C72410"/>
    <w:rsid w:val="00C726EF"/>
    <w:rsid w:val="00C7287F"/>
    <w:rsid w:val="00C74143"/>
    <w:rsid w:val="00C744DF"/>
    <w:rsid w:val="00C7519D"/>
    <w:rsid w:val="00C757C5"/>
    <w:rsid w:val="00C77163"/>
    <w:rsid w:val="00C773A2"/>
    <w:rsid w:val="00C80371"/>
    <w:rsid w:val="00C80C27"/>
    <w:rsid w:val="00C80CB8"/>
    <w:rsid w:val="00C814D3"/>
    <w:rsid w:val="00C819F8"/>
    <w:rsid w:val="00C8248C"/>
    <w:rsid w:val="00C8429E"/>
    <w:rsid w:val="00C84E33"/>
    <w:rsid w:val="00C8526D"/>
    <w:rsid w:val="00C86D6F"/>
    <w:rsid w:val="00C87526"/>
    <w:rsid w:val="00C905FC"/>
    <w:rsid w:val="00C92697"/>
    <w:rsid w:val="00C92AAB"/>
    <w:rsid w:val="00C92D03"/>
    <w:rsid w:val="00C9319C"/>
    <w:rsid w:val="00C9435D"/>
    <w:rsid w:val="00C94DF2"/>
    <w:rsid w:val="00C95B74"/>
    <w:rsid w:val="00C96741"/>
    <w:rsid w:val="00CA120B"/>
    <w:rsid w:val="00CA2D1B"/>
    <w:rsid w:val="00CA3283"/>
    <w:rsid w:val="00CA375D"/>
    <w:rsid w:val="00CA501A"/>
    <w:rsid w:val="00CA662A"/>
    <w:rsid w:val="00CA712E"/>
    <w:rsid w:val="00CA7475"/>
    <w:rsid w:val="00CA7AFD"/>
    <w:rsid w:val="00CA7C3C"/>
    <w:rsid w:val="00CB0189"/>
    <w:rsid w:val="00CB0BA2"/>
    <w:rsid w:val="00CB1A42"/>
    <w:rsid w:val="00CB1B0C"/>
    <w:rsid w:val="00CB1D84"/>
    <w:rsid w:val="00CB2C0B"/>
    <w:rsid w:val="00CB2E79"/>
    <w:rsid w:val="00CB3324"/>
    <w:rsid w:val="00CB517D"/>
    <w:rsid w:val="00CC038D"/>
    <w:rsid w:val="00CC08DB"/>
    <w:rsid w:val="00CC39FF"/>
    <w:rsid w:val="00CC3C2F"/>
    <w:rsid w:val="00CC4AC8"/>
    <w:rsid w:val="00CC5233"/>
    <w:rsid w:val="00CC5DE6"/>
    <w:rsid w:val="00CC600B"/>
    <w:rsid w:val="00CC6E4E"/>
    <w:rsid w:val="00CC6FE8"/>
    <w:rsid w:val="00CC7202"/>
    <w:rsid w:val="00CD0741"/>
    <w:rsid w:val="00CD18D5"/>
    <w:rsid w:val="00CD2808"/>
    <w:rsid w:val="00CD28BF"/>
    <w:rsid w:val="00CD3925"/>
    <w:rsid w:val="00CD4092"/>
    <w:rsid w:val="00CD4A20"/>
    <w:rsid w:val="00CD50A1"/>
    <w:rsid w:val="00CD519E"/>
    <w:rsid w:val="00CD561D"/>
    <w:rsid w:val="00CD60F8"/>
    <w:rsid w:val="00CE08A9"/>
    <w:rsid w:val="00CE0C4F"/>
    <w:rsid w:val="00CE30EA"/>
    <w:rsid w:val="00CE33BC"/>
    <w:rsid w:val="00CE3D2B"/>
    <w:rsid w:val="00CE4F5E"/>
    <w:rsid w:val="00CE73A7"/>
    <w:rsid w:val="00CF048A"/>
    <w:rsid w:val="00CF155A"/>
    <w:rsid w:val="00CF2947"/>
    <w:rsid w:val="00CF4C13"/>
    <w:rsid w:val="00CF686F"/>
    <w:rsid w:val="00CF6BF4"/>
    <w:rsid w:val="00CF6E60"/>
    <w:rsid w:val="00CF7261"/>
    <w:rsid w:val="00CF7AAF"/>
    <w:rsid w:val="00CF7BCA"/>
    <w:rsid w:val="00D008FD"/>
    <w:rsid w:val="00D00EE1"/>
    <w:rsid w:val="00D02CD9"/>
    <w:rsid w:val="00D0321C"/>
    <w:rsid w:val="00D035EC"/>
    <w:rsid w:val="00D037A1"/>
    <w:rsid w:val="00D04C60"/>
    <w:rsid w:val="00D06187"/>
    <w:rsid w:val="00D06AB1"/>
    <w:rsid w:val="00D072ED"/>
    <w:rsid w:val="00D072FC"/>
    <w:rsid w:val="00D07A16"/>
    <w:rsid w:val="00D1067E"/>
    <w:rsid w:val="00D10F50"/>
    <w:rsid w:val="00D11272"/>
    <w:rsid w:val="00D126F5"/>
    <w:rsid w:val="00D1489E"/>
    <w:rsid w:val="00D20737"/>
    <w:rsid w:val="00D21E81"/>
    <w:rsid w:val="00D223DE"/>
    <w:rsid w:val="00D247EB"/>
    <w:rsid w:val="00D25166"/>
    <w:rsid w:val="00D25E37"/>
    <w:rsid w:val="00D25EBC"/>
    <w:rsid w:val="00D2661A"/>
    <w:rsid w:val="00D26C96"/>
    <w:rsid w:val="00D27101"/>
    <w:rsid w:val="00D27582"/>
    <w:rsid w:val="00D277EE"/>
    <w:rsid w:val="00D27EC4"/>
    <w:rsid w:val="00D30C2F"/>
    <w:rsid w:val="00D31357"/>
    <w:rsid w:val="00D32719"/>
    <w:rsid w:val="00D33333"/>
    <w:rsid w:val="00D33457"/>
    <w:rsid w:val="00D352A2"/>
    <w:rsid w:val="00D360C6"/>
    <w:rsid w:val="00D368CA"/>
    <w:rsid w:val="00D4162B"/>
    <w:rsid w:val="00D432F5"/>
    <w:rsid w:val="00D439F2"/>
    <w:rsid w:val="00D4514F"/>
    <w:rsid w:val="00D451E2"/>
    <w:rsid w:val="00D45E89"/>
    <w:rsid w:val="00D45E8D"/>
    <w:rsid w:val="00D466AE"/>
    <w:rsid w:val="00D46FDD"/>
    <w:rsid w:val="00D4734F"/>
    <w:rsid w:val="00D505CC"/>
    <w:rsid w:val="00D5079A"/>
    <w:rsid w:val="00D51BF3"/>
    <w:rsid w:val="00D525C5"/>
    <w:rsid w:val="00D54CB2"/>
    <w:rsid w:val="00D54E26"/>
    <w:rsid w:val="00D54F63"/>
    <w:rsid w:val="00D55573"/>
    <w:rsid w:val="00D55A06"/>
    <w:rsid w:val="00D55C80"/>
    <w:rsid w:val="00D63089"/>
    <w:rsid w:val="00D63F4F"/>
    <w:rsid w:val="00D651EE"/>
    <w:rsid w:val="00D6585C"/>
    <w:rsid w:val="00D663BE"/>
    <w:rsid w:val="00D66846"/>
    <w:rsid w:val="00D6694C"/>
    <w:rsid w:val="00D6709A"/>
    <w:rsid w:val="00D675FB"/>
    <w:rsid w:val="00D71893"/>
    <w:rsid w:val="00D71F25"/>
    <w:rsid w:val="00D72A9C"/>
    <w:rsid w:val="00D749B7"/>
    <w:rsid w:val="00D77031"/>
    <w:rsid w:val="00D773FE"/>
    <w:rsid w:val="00D80D64"/>
    <w:rsid w:val="00D81EB8"/>
    <w:rsid w:val="00D82CAD"/>
    <w:rsid w:val="00D8382B"/>
    <w:rsid w:val="00D84941"/>
    <w:rsid w:val="00D84FA1"/>
    <w:rsid w:val="00D851F0"/>
    <w:rsid w:val="00D86DB7"/>
    <w:rsid w:val="00D874E4"/>
    <w:rsid w:val="00D92010"/>
    <w:rsid w:val="00D92184"/>
    <w:rsid w:val="00D926D0"/>
    <w:rsid w:val="00D93030"/>
    <w:rsid w:val="00D94815"/>
    <w:rsid w:val="00D950E1"/>
    <w:rsid w:val="00D952A6"/>
    <w:rsid w:val="00D96019"/>
    <w:rsid w:val="00D9677E"/>
    <w:rsid w:val="00D97F99"/>
    <w:rsid w:val="00DA12D5"/>
    <w:rsid w:val="00DA1B56"/>
    <w:rsid w:val="00DA1B7A"/>
    <w:rsid w:val="00DA1E08"/>
    <w:rsid w:val="00DA24F8"/>
    <w:rsid w:val="00DA28E8"/>
    <w:rsid w:val="00DA29FE"/>
    <w:rsid w:val="00DA2DC8"/>
    <w:rsid w:val="00DA38D3"/>
    <w:rsid w:val="00DA3932"/>
    <w:rsid w:val="00DA3AFC"/>
    <w:rsid w:val="00DA5191"/>
    <w:rsid w:val="00DA64F8"/>
    <w:rsid w:val="00DA6C15"/>
    <w:rsid w:val="00DB0258"/>
    <w:rsid w:val="00DB1D7B"/>
    <w:rsid w:val="00DB38EE"/>
    <w:rsid w:val="00DB498B"/>
    <w:rsid w:val="00DB4E19"/>
    <w:rsid w:val="00DB66CA"/>
    <w:rsid w:val="00DB6BCA"/>
    <w:rsid w:val="00DB73F7"/>
    <w:rsid w:val="00DB76A2"/>
    <w:rsid w:val="00DC0321"/>
    <w:rsid w:val="00DC0728"/>
    <w:rsid w:val="00DC1D0A"/>
    <w:rsid w:val="00DC2ABB"/>
    <w:rsid w:val="00DC2D05"/>
    <w:rsid w:val="00DC3067"/>
    <w:rsid w:val="00DC370B"/>
    <w:rsid w:val="00DC47E9"/>
    <w:rsid w:val="00DC5B90"/>
    <w:rsid w:val="00DC7E1B"/>
    <w:rsid w:val="00DD00FF"/>
    <w:rsid w:val="00DD0619"/>
    <w:rsid w:val="00DD07FB"/>
    <w:rsid w:val="00DD1550"/>
    <w:rsid w:val="00DD1675"/>
    <w:rsid w:val="00DD17FA"/>
    <w:rsid w:val="00DD25C6"/>
    <w:rsid w:val="00DD4FE5"/>
    <w:rsid w:val="00DD54B0"/>
    <w:rsid w:val="00DD57EE"/>
    <w:rsid w:val="00DD593E"/>
    <w:rsid w:val="00DD5EC7"/>
    <w:rsid w:val="00DD5F0E"/>
    <w:rsid w:val="00DD6B7B"/>
    <w:rsid w:val="00DD6BCC"/>
    <w:rsid w:val="00DD6FA6"/>
    <w:rsid w:val="00DD7C99"/>
    <w:rsid w:val="00DE0A4B"/>
    <w:rsid w:val="00DE10E7"/>
    <w:rsid w:val="00DE2410"/>
    <w:rsid w:val="00DE2939"/>
    <w:rsid w:val="00DE57BC"/>
    <w:rsid w:val="00DE6E81"/>
    <w:rsid w:val="00DE703F"/>
    <w:rsid w:val="00DE7595"/>
    <w:rsid w:val="00DE7C3E"/>
    <w:rsid w:val="00DF1961"/>
    <w:rsid w:val="00DF4041"/>
    <w:rsid w:val="00DF44DE"/>
    <w:rsid w:val="00DF44E5"/>
    <w:rsid w:val="00DF4D00"/>
    <w:rsid w:val="00DF5AE1"/>
    <w:rsid w:val="00DF5F11"/>
    <w:rsid w:val="00E00ACC"/>
    <w:rsid w:val="00E00E96"/>
    <w:rsid w:val="00E01138"/>
    <w:rsid w:val="00E02DFB"/>
    <w:rsid w:val="00E030F9"/>
    <w:rsid w:val="00E0311A"/>
    <w:rsid w:val="00E03138"/>
    <w:rsid w:val="00E049B8"/>
    <w:rsid w:val="00E06404"/>
    <w:rsid w:val="00E065D2"/>
    <w:rsid w:val="00E11A85"/>
    <w:rsid w:val="00E12495"/>
    <w:rsid w:val="00E13551"/>
    <w:rsid w:val="00E143FC"/>
    <w:rsid w:val="00E15CCD"/>
    <w:rsid w:val="00E175EB"/>
    <w:rsid w:val="00E17B20"/>
    <w:rsid w:val="00E202EF"/>
    <w:rsid w:val="00E210B5"/>
    <w:rsid w:val="00E22B03"/>
    <w:rsid w:val="00E23D99"/>
    <w:rsid w:val="00E242AA"/>
    <w:rsid w:val="00E243E3"/>
    <w:rsid w:val="00E2552F"/>
    <w:rsid w:val="00E305F8"/>
    <w:rsid w:val="00E3137A"/>
    <w:rsid w:val="00E32757"/>
    <w:rsid w:val="00E32CCF"/>
    <w:rsid w:val="00E34A98"/>
    <w:rsid w:val="00E34E41"/>
    <w:rsid w:val="00E35D1E"/>
    <w:rsid w:val="00E35E3C"/>
    <w:rsid w:val="00E364F9"/>
    <w:rsid w:val="00E365FA"/>
    <w:rsid w:val="00E36789"/>
    <w:rsid w:val="00E37473"/>
    <w:rsid w:val="00E41AB2"/>
    <w:rsid w:val="00E4239E"/>
    <w:rsid w:val="00E44A83"/>
    <w:rsid w:val="00E47410"/>
    <w:rsid w:val="00E478F9"/>
    <w:rsid w:val="00E502C1"/>
    <w:rsid w:val="00E502DD"/>
    <w:rsid w:val="00E50A97"/>
    <w:rsid w:val="00E50D3A"/>
    <w:rsid w:val="00E51387"/>
    <w:rsid w:val="00E51E68"/>
    <w:rsid w:val="00E52BB2"/>
    <w:rsid w:val="00E52EFD"/>
    <w:rsid w:val="00E5408A"/>
    <w:rsid w:val="00E5463E"/>
    <w:rsid w:val="00E54D59"/>
    <w:rsid w:val="00E5537A"/>
    <w:rsid w:val="00E5592D"/>
    <w:rsid w:val="00E56800"/>
    <w:rsid w:val="00E57912"/>
    <w:rsid w:val="00E60C63"/>
    <w:rsid w:val="00E61261"/>
    <w:rsid w:val="00E615E8"/>
    <w:rsid w:val="00E62007"/>
    <w:rsid w:val="00E62AEA"/>
    <w:rsid w:val="00E62FF9"/>
    <w:rsid w:val="00E635D6"/>
    <w:rsid w:val="00E63901"/>
    <w:rsid w:val="00E639BC"/>
    <w:rsid w:val="00E63C13"/>
    <w:rsid w:val="00E664CC"/>
    <w:rsid w:val="00E67C97"/>
    <w:rsid w:val="00E67E02"/>
    <w:rsid w:val="00E70388"/>
    <w:rsid w:val="00E70A5E"/>
    <w:rsid w:val="00E70F92"/>
    <w:rsid w:val="00E73222"/>
    <w:rsid w:val="00E74229"/>
    <w:rsid w:val="00E74C54"/>
    <w:rsid w:val="00E74CCD"/>
    <w:rsid w:val="00E75C21"/>
    <w:rsid w:val="00E77A03"/>
    <w:rsid w:val="00E80FA9"/>
    <w:rsid w:val="00E822E8"/>
    <w:rsid w:val="00E82554"/>
    <w:rsid w:val="00E82606"/>
    <w:rsid w:val="00E82736"/>
    <w:rsid w:val="00E8311F"/>
    <w:rsid w:val="00E84209"/>
    <w:rsid w:val="00E846C8"/>
    <w:rsid w:val="00E84957"/>
    <w:rsid w:val="00E84A55"/>
    <w:rsid w:val="00E85BFF"/>
    <w:rsid w:val="00E85EDD"/>
    <w:rsid w:val="00E87A4A"/>
    <w:rsid w:val="00E90391"/>
    <w:rsid w:val="00E906C2"/>
    <w:rsid w:val="00E9311F"/>
    <w:rsid w:val="00E934D1"/>
    <w:rsid w:val="00E94AF0"/>
    <w:rsid w:val="00E95761"/>
    <w:rsid w:val="00E95D13"/>
    <w:rsid w:val="00E95DD3"/>
    <w:rsid w:val="00E969D5"/>
    <w:rsid w:val="00EA1B30"/>
    <w:rsid w:val="00EA1B7F"/>
    <w:rsid w:val="00EA1CDA"/>
    <w:rsid w:val="00EA3453"/>
    <w:rsid w:val="00EA3AE4"/>
    <w:rsid w:val="00EA4B26"/>
    <w:rsid w:val="00EA58D1"/>
    <w:rsid w:val="00EA61BC"/>
    <w:rsid w:val="00EA681A"/>
    <w:rsid w:val="00EA6D4B"/>
    <w:rsid w:val="00EA735B"/>
    <w:rsid w:val="00EB0F6B"/>
    <w:rsid w:val="00EB128D"/>
    <w:rsid w:val="00EB17DE"/>
    <w:rsid w:val="00EB1E69"/>
    <w:rsid w:val="00EB2086"/>
    <w:rsid w:val="00EB3F3C"/>
    <w:rsid w:val="00EB5EDF"/>
    <w:rsid w:val="00EB60FE"/>
    <w:rsid w:val="00EB74DB"/>
    <w:rsid w:val="00EC02AA"/>
    <w:rsid w:val="00EC3BFD"/>
    <w:rsid w:val="00EC48C6"/>
    <w:rsid w:val="00EC508C"/>
    <w:rsid w:val="00EC5359"/>
    <w:rsid w:val="00EC562A"/>
    <w:rsid w:val="00EC67A8"/>
    <w:rsid w:val="00EC6DB1"/>
    <w:rsid w:val="00ED067A"/>
    <w:rsid w:val="00ED27EF"/>
    <w:rsid w:val="00ED2B50"/>
    <w:rsid w:val="00ED5366"/>
    <w:rsid w:val="00ED644D"/>
    <w:rsid w:val="00ED7FF5"/>
    <w:rsid w:val="00EE0350"/>
    <w:rsid w:val="00EE0719"/>
    <w:rsid w:val="00EE0E80"/>
    <w:rsid w:val="00EE2CD7"/>
    <w:rsid w:val="00EE330C"/>
    <w:rsid w:val="00EE4E75"/>
    <w:rsid w:val="00EE54A6"/>
    <w:rsid w:val="00EE58E5"/>
    <w:rsid w:val="00EE613F"/>
    <w:rsid w:val="00EE7295"/>
    <w:rsid w:val="00EE7869"/>
    <w:rsid w:val="00EE7C8F"/>
    <w:rsid w:val="00EF054A"/>
    <w:rsid w:val="00EF22C8"/>
    <w:rsid w:val="00EF3235"/>
    <w:rsid w:val="00EF7E72"/>
    <w:rsid w:val="00F0219E"/>
    <w:rsid w:val="00F02B08"/>
    <w:rsid w:val="00F03D24"/>
    <w:rsid w:val="00F0440E"/>
    <w:rsid w:val="00F044B7"/>
    <w:rsid w:val="00F04995"/>
    <w:rsid w:val="00F06B97"/>
    <w:rsid w:val="00F06CB7"/>
    <w:rsid w:val="00F06D37"/>
    <w:rsid w:val="00F07B9D"/>
    <w:rsid w:val="00F1032F"/>
    <w:rsid w:val="00F112DF"/>
    <w:rsid w:val="00F11586"/>
    <w:rsid w:val="00F1183B"/>
    <w:rsid w:val="00F11C9F"/>
    <w:rsid w:val="00F12263"/>
    <w:rsid w:val="00F12303"/>
    <w:rsid w:val="00F1238D"/>
    <w:rsid w:val="00F132A8"/>
    <w:rsid w:val="00F1409D"/>
    <w:rsid w:val="00F14214"/>
    <w:rsid w:val="00F147B8"/>
    <w:rsid w:val="00F157A9"/>
    <w:rsid w:val="00F16F80"/>
    <w:rsid w:val="00F20369"/>
    <w:rsid w:val="00F219F2"/>
    <w:rsid w:val="00F233B1"/>
    <w:rsid w:val="00F24367"/>
    <w:rsid w:val="00F24AC0"/>
    <w:rsid w:val="00F24AED"/>
    <w:rsid w:val="00F25BB6"/>
    <w:rsid w:val="00F25D10"/>
    <w:rsid w:val="00F26A71"/>
    <w:rsid w:val="00F26B7E"/>
    <w:rsid w:val="00F27A3B"/>
    <w:rsid w:val="00F30C87"/>
    <w:rsid w:val="00F33817"/>
    <w:rsid w:val="00F354DA"/>
    <w:rsid w:val="00F366E8"/>
    <w:rsid w:val="00F378F2"/>
    <w:rsid w:val="00F4150C"/>
    <w:rsid w:val="00F4182F"/>
    <w:rsid w:val="00F420D5"/>
    <w:rsid w:val="00F44C71"/>
    <w:rsid w:val="00F451EA"/>
    <w:rsid w:val="00F4521D"/>
    <w:rsid w:val="00F45447"/>
    <w:rsid w:val="00F456C6"/>
    <w:rsid w:val="00F4577B"/>
    <w:rsid w:val="00F46496"/>
    <w:rsid w:val="00F474D0"/>
    <w:rsid w:val="00F50179"/>
    <w:rsid w:val="00F515EE"/>
    <w:rsid w:val="00F53B3D"/>
    <w:rsid w:val="00F56511"/>
    <w:rsid w:val="00F57993"/>
    <w:rsid w:val="00F6194E"/>
    <w:rsid w:val="00F61FB8"/>
    <w:rsid w:val="00F61FEC"/>
    <w:rsid w:val="00F623AC"/>
    <w:rsid w:val="00F632F0"/>
    <w:rsid w:val="00F6412A"/>
    <w:rsid w:val="00F65893"/>
    <w:rsid w:val="00F658C9"/>
    <w:rsid w:val="00F65925"/>
    <w:rsid w:val="00F66317"/>
    <w:rsid w:val="00F66A4A"/>
    <w:rsid w:val="00F67327"/>
    <w:rsid w:val="00F67911"/>
    <w:rsid w:val="00F71E22"/>
    <w:rsid w:val="00F72142"/>
    <w:rsid w:val="00F72AE7"/>
    <w:rsid w:val="00F7518A"/>
    <w:rsid w:val="00F76B90"/>
    <w:rsid w:val="00F76C3B"/>
    <w:rsid w:val="00F81141"/>
    <w:rsid w:val="00F81F32"/>
    <w:rsid w:val="00F82389"/>
    <w:rsid w:val="00F8262F"/>
    <w:rsid w:val="00F833BA"/>
    <w:rsid w:val="00F84898"/>
    <w:rsid w:val="00F84FD0"/>
    <w:rsid w:val="00F85803"/>
    <w:rsid w:val="00F859A8"/>
    <w:rsid w:val="00F85B84"/>
    <w:rsid w:val="00F86D87"/>
    <w:rsid w:val="00F90AC3"/>
    <w:rsid w:val="00F9108B"/>
    <w:rsid w:val="00F91349"/>
    <w:rsid w:val="00F92B65"/>
    <w:rsid w:val="00F93A8A"/>
    <w:rsid w:val="00F95248"/>
    <w:rsid w:val="00F956A9"/>
    <w:rsid w:val="00F963ED"/>
    <w:rsid w:val="00F966CF"/>
    <w:rsid w:val="00F96CAE"/>
    <w:rsid w:val="00F973F9"/>
    <w:rsid w:val="00F97C99"/>
    <w:rsid w:val="00FA152E"/>
    <w:rsid w:val="00FA17C4"/>
    <w:rsid w:val="00FA2A35"/>
    <w:rsid w:val="00FA4283"/>
    <w:rsid w:val="00FA42D7"/>
    <w:rsid w:val="00FA4DAC"/>
    <w:rsid w:val="00FA4E9D"/>
    <w:rsid w:val="00FA6521"/>
    <w:rsid w:val="00FA662D"/>
    <w:rsid w:val="00FA73B1"/>
    <w:rsid w:val="00FB0CB9"/>
    <w:rsid w:val="00FB231D"/>
    <w:rsid w:val="00FB2FC2"/>
    <w:rsid w:val="00FB45F1"/>
    <w:rsid w:val="00FB4A72"/>
    <w:rsid w:val="00FB54E8"/>
    <w:rsid w:val="00FB55D6"/>
    <w:rsid w:val="00FB6C4E"/>
    <w:rsid w:val="00FB7054"/>
    <w:rsid w:val="00FC17B7"/>
    <w:rsid w:val="00FC2CB7"/>
    <w:rsid w:val="00FC30B5"/>
    <w:rsid w:val="00FC4090"/>
    <w:rsid w:val="00FC4940"/>
    <w:rsid w:val="00FC4C6F"/>
    <w:rsid w:val="00FC55B4"/>
    <w:rsid w:val="00FC5D9E"/>
    <w:rsid w:val="00FC6D8E"/>
    <w:rsid w:val="00FD00E6"/>
    <w:rsid w:val="00FD09A1"/>
    <w:rsid w:val="00FD18B8"/>
    <w:rsid w:val="00FD22A0"/>
    <w:rsid w:val="00FD2A7C"/>
    <w:rsid w:val="00FD332D"/>
    <w:rsid w:val="00FD59EB"/>
    <w:rsid w:val="00FD6313"/>
    <w:rsid w:val="00FD7299"/>
    <w:rsid w:val="00FE04EC"/>
    <w:rsid w:val="00FE15BB"/>
    <w:rsid w:val="00FE1FBE"/>
    <w:rsid w:val="00FE2BB0"/>
    <w:rsid w:val="00FE3901"/>
    <w:rsid w:val="00FE39D3"/>
    <w:rsid w:val="00FE3E48"/>
    <w:rsid w:val="00FE4BCE"/>
    <w:rsid w:val="00FE54AE"/>
    <w:rsid w:val="00FE576A"/>
    <w:rsid w:val="00FE5A03"/>
    <w:rsid w:val="00FE7E79"/>
    <w:rsid w:val="00FF0143"/>
    <w:rsid w:val="00FF23B5"/>
    <w:rsid w:val="00FF2AF1"/>
    <w:rsid w:val="00FF2E13"/>
    <w:rsid w:val="00FF34BA"/>
    <w:rsid w:val="00FF3E7D"/>
    <w:rsid w:val="00FF5B99"/>
    <w:rsid w:val="00FF730C"/>
    <w:rsid w:val="00FF73F4"/>
    <w:rsid w:val="00FF7CE4"/>
    <w:rsid w:val="00FF7E39"/>
    <w:rsid w:val="39827530"/>
    <w:rsid w:val="49746212"/>
    <w:rsid w:val="4D302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unhideWhenUsed="0" w:qFormat="1"/>
    <w:lsdException w:name="heading 8" w:uiPriority="0" w:unhideWhenUsed="0" w:qFormat="1"/>
    <w:lsdException w:name="heading 9" w:uiPriority="0" w:unhideWhenUsed="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0"/>
    <w:lsdException w:name="toc 9" w:uiPriority="0"/>
    <w:lsdException w:name="Normal Indent" w:uiPriority="0" w:unhideWhenUsed="0"/>
    <w:lsdException w:name="footnote text" w:uiPriority="0" w:unhideWhenUsed="0"/>
    <w:lsdException w:name="header" w:unhideWhenUsed="0" w:qFormat="1"/>
    <w:lsdException w:name="footer" w:unhideWhenUsed="0" w:qFormat="1"/>
    <w:lsdException w:name="caption" w:uiPriority="35" w:qFormat="1"/>
    <w:lsdException w:name="table of figures" w:uiPriority="0" w:unhideWhenUsed="0"/>
    <w:lsdException w:name="footnote reference" w:uiPriority="0" w:unhideWhenUsed="0"/>
    <w:lsdException w:name="page number" w:uiPriority="0" w:unhideWhenUsed="0"/>
    <w:lsdException w:name="Title" w:semiHidden="0" w:uiPriority="0" w:unhideWhenUsed="0" w:qFormat="1"/>
    <w:lsdException w:name="Default Paragraph Font" w:uiPriority="1" w:qFormat="1"/>
    <w:lsdException w:name="Body Text" w:uiPriority="0" w:unhideWhenUsed="0" w:qFormat="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rFonts w:eastAsia="黑体"/>
      <w:bCs/>
      <w:kern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rFonts w:eastAsia="黑体"/>
      <w:bCs/>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Document Map"/>
    <w:basedOn w:val="afff5"/>
    <w:link w:val="Char"/>
    <w:uiPriority w:val="99"/>
    <w:semiHidden/>
    <w:unhideWhenUsed/>
    <w:qFormat/>
    <w:rPr>
      <w:rFonts w:ascii="宋体"/>
      <w:sz w:val="18"/>
      <w:szCs w:val="18"/>
    </w:rPr>
  </w:style>
  <w:style w:type="paragraph" w:styleId="afffb">
    <w:name w:val="Body Text"/>
    <w:basedOn w:val="afff5"/>
    <w:link w:val="Char0"/>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c">
    <w:name w:val="Balloon Text"/>
    <w:basedOn w:val="afff5"/>
    <w:link w:val="Char1"/>
    <w:uiPriority w:val="99"/>
    <w:semiHidden/>
    <w:unhideWhenUsed/>
    <w:qFormat/>
    <w:rPr>
      <w:sz w:val="18"/>
      <w:szCs w:val="18"/>
    </w:rPr>
  </w:style>
  <w:style w:type="paragraph" w:styleId="afffd">
    <w:name w:val="footer"/>
    <w:basedOn w:val="afff5"/>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f">
    <w:name w:val="footnote text"/>
    <w:basedOn w:val="afff5"/>
    <w:next w:val="afff5"/>
    <w:link w:val="Char4"/>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0">
    <w:name w:val="table of figures"/>
    <w:basedOn w:val="afff5"/>
    <w:next w:val="afff5"/>
    <w:semiHidden/>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1">
    <w:name w:val="Title"/>
    <w:basedOn w:val="afff5"/>
    <w:link w:val="Char5"/>
    <w:qFormat/>
    <w:pPr>
      <w:spacing w:before="240" w:after="60"/>
      <w:jc w:val="center"/>
      <w:outlineLvl w:val="0"/>
    </w:pPr>
    <w:rPr>
      <w:rFonts w:ascii="Arial" w:hAnsi="Arial" w:cs="Arial"/>
      <w:b/>
      <w:bCs/>
      <w:sz w:val="32"/>
      <w:szCs w:val="32"/>
    </w:rPr>
  </w:style>
  <w:style w:type="table" w:styleId="affff2">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rPr>
      <w:rFonts w:ascii="宋体" w:eastAsia="宋体" w:hAnsi="Times New Roman"/>
      <w:sz w:val="18"/>
    </w:rPr>
  </w:style>
  <w:style w:type="character" w:styleId="affff5">
    <w:name w:val="Emphasis"/>
    <w:uiPriority w:val="20"/>
    <w:qFormat/>
    <w:rPr>
      <w:i/>
      <w:iCs/>
    </w:rPr>
  </w:style>
  <w:style w:type="character" w:styleId="affff6">
    <w:name w:val="Hyperlink"/>
    <w:uiPriority w:val="99"/>
    <w:rPr>
      <w:rFonts w:ascii="宋体" w:eastAsia="宋体" w:hAnsi="Times New Roman"/>
      <w:color w:val="auto"/>
      <w:spacing w:val="0"/>
      <w:w w:val="100"/>
      <w:position w:val="0"/>
      <w:sz w:val="21"/>
      <w:u w:val="none"/>
      <w:vertAlign w:val="baseline"/>
    </w:rPr>
  </w:style>
  <w:style w:type="character" w:styleId="affff7">
    <w:name w:val="footnote reference"/>
    <w:semiHidden/>
    <w:rPr>
      <w:rFonts w:ascii="宋体" w:eastAsia="宋体" w:hAnsi="宋体" w:cs="Times New Roman"/>
      <w:spacing w:val="0"/>
      <w:sz w:val="18"/>
      <w:vertAlign w:val="superscript"/>
    </w:rPr>
  </w:style>
  <w:style w:type="character" w:customStyle="1" w:styleId="1Char">
    <w:name w:val="标题 1 Char"/>
    <w:link w:val="1"/>
    <w:rPr>
      <w:rFonts w:eastAsia="黑体"/>
      <w:bCs/>
      <w:kern w:val="44"/>
      <w:sz w:val="21"/>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rFonts w:eastAsia="黑体"/>
      <w:bCs/>
      <w:kern w:val="2"/>
      <w:sz w:val="21"/>
      <w:szCs w:val="32"/>
    </w:rPr>
  </w:style>
  <w:style w:type="character" w:customStyle="1" w:styleId="4Char">
    <w:name w:val="标题 4 Char"/>
    <w:link w:val="4"/>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3">
    <w:name w:val="页眉 Char"/>
    <w:link w:val="afffe"/>
    <w:uiPriority w:val="99"/>
    <w:qFormat/>
    <w:rPr>
      <w:kern w:val="2"/>
      <w:sz w:val="18"/>
      <w:szCs w:val="18"/>
    </w:rPr>
  </w:style>
  <w:style w:type="character" w:customStyle="1" w:styleId="Char2">
    <w:name w:val="页脚 Char"/>
    <w:link w:val="afffd"/>
    <w:uiPriority w:val="99"/>
    <w:rPr>
      <w:rFonts w:ascii="宋体"/>
      <w:kern w:val="2"/>
      <w:sz w:val="18"/>
      <w:szCs w:val="18"/>
    </w:rPr>
  </w:style>
  <w:style w:type="character" w:customStyle="1" w:styleId="Char1">
    <w:name w:val="批注框文本 Char"/>
    <w:link w:val="afffc"/>
    <w:uiPriority w:val="99"/>
    <w:semiHidden/>
    <w:qFormat/>
    <w:rPr>
      <w:kern w:val="2"/>
      <w:sz w:val="18"/>
      <w:szCs w:val="18"/>
    </w:rPr>
  </w:style>
  <w:style w:type="paragraph" w:styleId="affff8">
    <w:name w:val="Quote"/>
    <w:basedOn w:val="afff5"/>
    <w:next w:val="afff5"/>
    <w:link w:val="Char6"/>
    <w:uiPriority w:val="29"/>
    <w:qFormat/>
    <w:rPr>
      <w:i/>
      <w:iCs/>
      <w:color w:val="000000"/>
    </w:rPr>
  </w:style>
  <w:style w:type="character" w:customStyle="1" w:styleId="Char6">
    <w:name w:val="引用 Char"/>
    <w:link w:val="affff8"/>
    <w:uiPriority w:val="29"/>
    <w:qFormat/>
    <w:rPr>
      <w:i/>
      <w:iCs/>
      <w:color w:val="000000"/>
      <w:kern w:val="2"/>
      <w:sz w:val="21"/>
      <w:szCs w:val="21"/>
    </w:rPr>
  </w:style>
  <w:style w:type="character" w:customStyle="1" w:styleId="Char5">
    <w:name w:val="标题 Char"/>
    <w:link w:val="affff1"/>
    <w:qFormat/>
    <w:rPr>
      <w:rFonts w:ascii="Arial" w:hAnsi="Arial" w:cs="Arial"/>
      <w:b/>
      <w:bCs/>
      <w:kern w:val="2"/>
      <w:sz w:val="32"/>
      <w:szCs w:val="32"/>
    </w:rPr>
  </w:style>
  <w:style w:type="paragraph" w:customStyle="1" w:styleId="affff9">
    <w:name w:val="标准标志"/>
    <w:next w:val="afff5"/>
    <w:pPr>
      <w:framePr w:w="2268" w:h="1392" w:hRule="exact" w:wrap="around" w:hAnchor="margin" w:x="6748" w:y="171" w:anchorLock="1"/>
      <w:shd w:val="solid" w:color="FFFFFF" w:fill="FFFFFF"/>
      <w:spacing w:line="0" w:lineRule="atLeast"/>
      <w:jc w:val="right"/>
    </w:pPr>
    <w:rPr>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b">
    <w:name w:val="标准文件_页脚偶数页"/>
    <w:qFormat/>
    <w:pPr>
      <w:ind w:left="198"/>
    </w:pPr>
    <w:rPr>
      <w:rFonts w:ascii="宋体"/>
      <w:sz w:val="18"/>
    </w:rPr>
  </w:style>
  <w:style w:type="paragraph" w:customStyle="1" w:styleId="affffc">
    <w:name w:val="标准文件_页脚奇数页"/>
    <w:qFormat/>
    <w:pPr>
      <w:ind w:right="227"/>
      <w:jc w:val="right"/>
    </w:pPr>
    <w:rPr>
      <w:rFonts w:ascii="宋体"/>
      <w:sz w:val="18"/>
    </w:rPr>
  </w:style>
  <w:style w:type="paragraph" w:customStyle="1" w:styleId="affffd">
    <w:name w:val="标准书眉一"/>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7"/>
    <w:qFormat/>
    <w:pPr>
      <w:autoSpaceDE w:val="0"/>
      <w:autoSpaceDN w:val="0"/>
      <w:ind w:firstLineChars="200" w:firstLine="200"/>
      <w:jc w:val="both"/>
    </w:pPr>
    <w:rPr>
      <w:rFonts w:ascii="宋体"/>
      <w:sz w:val="21"/>
    </w:rPr>
  </w:style>
  <w:style w:type="paragraph" w:customStyle="1" w:styleId="afffff0">
    <w:name w:val="标准文件_版本"/>
    <w:basedOn w:val="affffe"/>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ff7">
    <w:name w:val="标准文件_二级条标题"/>
    <w:next w:val="afffff"/>
    <w:qFormat/>
    <w:pPr>
      <w:widowControl w:val="0"/>
      <w:spacing w:beforeLines="50" w:afterLines="50"/>
      <w:jc w:val="both"/>
      <w:outlineLvl w:val="2"/>
    </w:pPr>
    <w:rPr>
      <w:rFonts w:ascii="黑体" w:eastAsia="黑体"/>
      <w:sz w:val="21"/>
    </w:rPr>
  </w:style>
  <w:style w:type="character" w:customStyle="1" w:styleId="afffff8">
    <w:name w:val="标准文件_发布"/>
    <w:rPr>
      <w:rFonts w:ascii="黑体" w:eastAsia="黑体"/>
      <w:spacing w:val="0"/>
      <w:w w:val="100"/>
      <w:position w:val="3"/>
      <w:sz w:val="28"/>
    </w:rPr>
  </w:style>
  <w:style w:type="paragraph" w:customStyle="1" w:styleId="ad">
    <w:name w:val="标准文件_方框数字列项"/>
    <w:basedOn w:val="afffff"/>
    <w:pPr>
      <w:numPr>
        <w:numId w:val="2"/>
      </w:numPr>
      <w:ind w:firstLineChars="0" w:firstLine="0"/>
    </w:pPr>
  </w:style>
  <w:style w:type="paragraph" w:customStyle="1" w:styleId="afffff9">
    <w:name w:val="标准文件_封面标准编号"/>
    <w:basedOn w:val="afff5"/>
    <w:next w:val="afffff2"/>
    <w:pPr>
      <w:spacing w:line="310" w:lineRule="exact"/>
      <w:jc w:val="right"/>
    </w:pPr>
    <w:rPr>
      <w:rFonts w:ascii="黑体" w:eastAsia="黑体"/>
      <w:kern w:val="0"/>
      <w:sz w:val="28"/>
    </w:rPr>
  </w:style>
  <w:style w:type="paragraph" w:customStyle="1" w:styleId="afffffa">
    <w:name w:val="标准文件_封面标准分类号"/>
    <w:basedOn w:val="afff5"/>
    <w:rPr>
      <w:rFonts w:ascii="黑体" w:eastAsia="黑体"/>
      <w:b/>
      <w:kern w:val="0"/>
      <w:sz w:val="28"/>
    </w:rPr>
  </w:style>
  <w:style w:type="paragraph" w:customStyle="1" w:styleId="afffffb">
    <w:name w:val="标准文件_封面标准名称"/>
    <w:basedOn w:val="afff5"/>
    <w:pPr>
      <w:spacing w:line="240" w:lineRule="auto"/>
      <w:jc w:val="center"/>
    </w:pPr>
    <w:rPr>
      <w:rFonts w:ascii="黑体" w:eastAsia="黑体"/>
      <w:kern w:val="0"/>
      <w:sz w:val="52"/>
    </w:rPr>
  </w:style>
  <w:style w:type="paragraph" w:customStyle="1" w:styleId="afffffc">
    <w:name w:val="标准文件_封面标准英文名称"/>
    <w:basedOn w:val="afff5"/>
    <w:pPr>
      <w:spacing w:line="240" w:lineRule="auto"/>
      <w:jc w:val="center"/>
    </w:pPr>
    <w:rPr>
      <w:rFonts w:ascii="黑体" w:eastAsia="黑体"/>
      <w:b/>
      <w:sz w:val="28"/>
    </w:rPr>
  </w:style>
  <w:style w:type="paragraph" w:customStyle="1" w:styleId="afffffd">
    <w:name w:val="标准文件_封面发布日期"/>
    <w:basedOn w:val="afff5"/>
    <w:qFormat/>
    <w:pPr>
      <w:spacing w:line="310" w:lineRule="exact"/>
    </w:pPr>
    <w:rPr>
      <w:rFonts w:ascii="黑体" w:eastAsia="黑体"/>
      <w:kern w:val="0"/>
      <w:sz w:val="28"/>
    </w:rPr>
  </w:style>
  <w:style w:type="paragraph" w:customStyle="1" w:styleId="afffffe">
    <w:name w:val="标准文件_封面密级"/>
    <w:basedOn w:val="afff5"/>
    <w:qFormat/>
    <w:rPr>
      <w:rFonts w:eastAsia="黑体"/>
      <w:sz w:val="32"/>
    </w:rPr>
  </w:style>
  <w:style w:type="paragraph" w:customStyle="1" w:styleId="affffff">
    <w:name w:val="标准文件_封面实施日期"/>
    <w:basedOn w:val="afff5"/>
    <w:qFormat/>
    <w:pPr>
      <w:spacing w:line="310" w:lineRule="exact"/>
      <w:jc w:val="right"/>
    </w:pPr>
    <w:rPr>
      <w:rFonts w:ascii="黑体" w:eastAsia="黑体"/>
      <w:sz w:val="28"/>
    </w:rPr>
  </w:style>
  <w:style w:type="paragraph" w:customStyle="1" w:styleId="affffff0">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f"/>
    <w:qFormat/>
    <w:pPr>
      <w:numPr>
        <w:numId w:val="3"/>
      </w:numPr>
      <w:shd w:val="clear" w:color="FFFFFF" w:fill="FFFFFF"/>
      <w:tabs>
        <w:tab w:val="left" w:pos="6406"/>
      </w:tabs>
      <w:spacing w:before="560" w:afterLines="50"/>
      <w:jc w:val="center"/>
      <w:outlineLvl w:val="0"/>
    </w:pPr>
    <w:rPr>
      <w:rFonts w:ascii="黑体" w:eastAsia="黑体"/>
      <w:sz w:val="21"/>
    </w:rPr>
  </w:style>
  <w:style w:type="paragraph" w:customStyle="1" w:styleId="aff6">
    <w:name w:val="标准文件_附录表标题"/>
    <w:next w:val="afffff"/>
    <w:qFormat/>
    <w:pPr>
      <w:numPr>
        <w:ilvl w:val="1"/>
        <w:numId w:val="4"/>
      </w:numPr>
      <w:adjustRightInd w:val="0"/>
      <w:snapToGrid w:val="0"/>
      <w:spacing w:beforeLines="50" w:afterLines="50"/>
      <w:jc w:val="center"/>
      <w:textAlignment w:val="baseline"/>
    </w:pPr>
    <w:rPr>
      <w:rFonts w:ascii="黑体" w:eastAsia="黑体"/>
      <w:kern w:val="21"/>
      <w:sz w:val="21"/>
    </w:rPr>
  </w:style>
  <w:style w:type="paragraph" w:customStyle="1" w:styleId="affb">
    <w:name w:val="标准文件_附录一级条标题"/>
    <w:next w:val="afffff"/>
    <w:qFormat/>
    <w:pPr>
      <w:widowControl w:val="0"/>
      <w:numPr>
        <w:ilvl w:val="1"/>
        <w:numId w:val="3"/>
      </w:numPr>
      <w:spacing w:beforeLines="50" w:afterLines="50"/>
      <w:jc w:val="both"/>
      <w:outlineLvl w:val="2"/>
    </w:pPr>
    <w:rPr>
      <w:rFonts w:ascii="黑体" w:eastAsia="黑体"/>
      <w:kern w:val="21"/>
      <w:sz w:val="21"/>
    </w:rPr>
  </w:style>
  <w:style w:type="paragraph" w:customStyle="1" w:styleId="affc">
    <w:name w:val="标准文件_附录二级条标题"/>
    <w:basedOn w:val="affb"/>
    <w:next w:val="afffff"/>
    <w:qFormat/>
    <w:pPr>
      <w:widowControl/>
      <w:numPr>
        <w:ilvl w:val="2"/>
      </w:numPr>
      <w:wordWrap w:val="0"/>
      <w:overflowPunct w:val="0"/>
      <w:autoSpaceDE w:val="0"/>
      <w:autoSpaceDN w:val="0"/>
      <w:textAlignment w:val="baseline"/>
      <w:outlineLvl w:val="3"/>
    </w:pPr>
  </w:style>
  <w:style w:type="paragraph" w:customStyle="1" w:styleId="affffff1">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f"/>
    <w:qFormat/>
    <w:pPr>
      <w:widowControl w:val="0"/>
      <w:numPr>
        <w:ilvl w:val="3"/>
        <w:numId w:val="3"/>
      </w:numPr>
      <w:spacing w:beforeLines="50" w:afterLines="50"/>
      <w:jc w:val="both"/>
      <w:outlineLvl w:val="4"/>
    </w:pPr>
    <w:rPr>
      <w:rFonts w:ascii="黑体" w:eastAsia="黑体"/>
      <w:kern w:val="21"/>
      <w:sz w:val="21"/>
    </w:rPr>
  </w:style>
  <w:style w:type="paragraph" w:customStyle="1" w:styleId="affe">
    <w:name w:val="标准文件_附录四级条标题"/>
    <w:next w:val="afffff"/>
    <w:qFormat/>
    <w:pPr>
      <w:widowControl w:val="0"/>
      <w:numPr>
        <w:ilvl w:val="4"/>
        <w:numId w:val="3"/>
      </w:numPr>
      <w:spacing w:beforeLines="50" w:afterLines="50"/>
      <w:jc w:val="both"/>
      <w:outlineLvl w:val="5"/>
    </w:pPr>
    <w:rPr>
      <w:rFonts w:ascii="黑体" w:eastAsia="黑体"/>
      <w:kern w:val="21"/>
      <w:sz w:val="21"/>
    </w:rPr>
  </w:style>
  <w:style w:type="paragraph" w:customStyle="1" w:styleId="aff">
    <w:name w:val="标准文件_附录图标题"/>
    <w:next w:val="afffff"/>
    <w:qFormat/>
    <w:pPr>
      <w:numPr>
        <w:ilvl w:val="1"/>
        <w:numId w:val="5"/>
      </w:numPr>
      <w:adjustRightInd w:val="0"/>
      <w:snapToGrid w:val="0"/>
      <w:spacing w:beforeLines="50" w:afterLines="50"/>
      <w:jc w:val="center"/>
    </w:pPr>
    <w:rPr>
      <w:rFonts w:ascii="黑体" w:eastAsia="黑体"/>
      <w:sz w:val="21"/>
    </w:rPr>
  </w:style>
  <w:style w:type="paragraph" w:customStyle="1" w:styleId="afff">
    <w:name w:val="标准文件_附录五级条标题"/>
    <w:next w:val="afffff"/>
    <w:qFormat/>
    <w:pPr>
      <w:widowControl w:val="0"/>
      <w:numPr>
        <w:ilvl w:val="5"/>
        <w:numId w:val="3"/>
      </w:numPr>
      <w:spacing w:beforeLines="50" w:afterLines="50"/>
      <w:jc w:val="both"/>
      <w:outlineLvl w:val="6"/>
    </w:pPr>
    <w:rPr>
      <w:rFonts w:ascii="黑体" w:eastAsia="黑体"/>
      <w:kern w:val="21"/>
      <w:sz w:val="21"/>
    </w:rPr>
  </w:style>
  <w:style w:type="paragraph" w:customStyle="1" w:styleId="af0">
    <w:name w:val="标准文件_附录英文标识"/>
    <w:next w:val="afffb"/>
    <w:qFormat/>
    <w:pPr>
      <w:numPr>
        <w:numId w:val="6"/>
      </w:numPr>
      <w:tabs>
        <w:tab w:val="left" w:pos="6406"/>
      </w:tabs>
      <w:spacing w:before="220" w:after="320"/>
      <w:jc w:val="center"/>
      <w:outlineLvl w:val="0"/>
    </w:pPr>
    <w:rPr>
      <w:rFonts w:ascii="黑体" w:eastAsia="黑体"/>
      <w:sz w:val="21"/>
    </w:rPr>
  </w:style>
  <w:style w:type="character" w:customStyle="1" w:styleId="Char0">
    <w:name w:val="正文文本 Char"/>
    <w:link w:val="afffb"/>
    <w:qFormat/>
    <w:rPr>
      <w:kern w:val="2"/>
      <w:sz w:val="21"/>
      <w:szCs w:val="21"/>
    </w:rPr>
  </w:style>
  <w:style w:type="paragraph" w:customStyle="1" w:styleId="affffff2">
    <w:name w:val="标准文件_附录章标题"/>
    <w:next w:val="afffff"/>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3">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7"/>
      </w:numPr>
      <w:shd w:val="clear" w:color="FFFFFF" w:fill="FFFFFF"/>
      <w:spacing w:before="480" w:afterLines="150"/>
      <w:jc w:val="center"/>
      <w:outlineLvl w:val="0"/>
    </w:pPr>
    <w:rPr>
      <w:rFonts w:ascii="黑体" w:eastAsia="黑体"/>
      <w:sz w:val="32"/>
    </w:rPr>
  </w:style>
  <w:style w:type="paragraph" w:customStyle="1" w:styleId="affffff4">
    <w:name w:val="标准文件_目次、标准名称标题"/>
    <w:basedOn w:val="a6"/>
    <w:next w:val="afffff"/>
    <w:qFormat/>
    <w:pPr>
      <w:spacing w:line="460" w:lineRule="exact"/>
      <w:ind w:left="0" w:firstLine="0"/>
    </w:pPr>
  </w:style>
  <w:style w:type="paragraph" w:customStyle="1" w:styleId="affffff5">
    <w:name w:val="标准文件_目录标题"/>
    <w:basedOn w:val="afff5"/>
    <w:qFormat/>
    <w:pPr>
      <w:spacing w:before="480" w:afterLines="150" w:line="240" w:lineRule="auto"/>
      <w:jc w:val="center"/>
    </w:pPr>
    <w:rPr>
      <w:rFonts w:ascii="黑体" w:eastAsia="黑体"/>
      <w:sz w:val="32"/>
    </w:rPr>
  </w:style>
  <w:style w:type="paragraph" w:customStyle="1" w:styleId="af1">
    <w:name w:val="标准文件_破折号列项"/>
    <w:qFormat/>
    <w:pPr>
      <w:numPr>
        <w:numId w:val="8"/>
      </w:numPr>
      <w:adjustRightInd w:val="0"/>
      <w:snapToGrid w:val="0"/>
      <w:ind w:firstLineChars="200" w:firstLine="200"/>
    </w:pPr>
    <w:rPr>
      <w:sz w:val="21"/>
    </w:rPr>
  </w:style>
  <w:style w:type="paragraph" w:customStyle="1" w:styleId="aff3">
    <w:name w:val="标准文件_破折号列项（二级）"/>
    <w:basedOn w:val="af1"/>
    <w:qFormat/>
    <w:pPr>
      <w:numPr>
        <w:numId w:val="9"/>
      </w:numPr>
    </w:pPr>
  </w:style>
  <w:style w:type="paragraph" w:customStyle="1" w:styleId="affffff6">
    <w:name w:val="标准文件_三级条标题"/>
    <w:basedOn w:val="afffff7"/>
    <w:next w:val="afffff"/>
    <w:qFormat/>
    <w:pPr>
      <w:widowControl/>
      <w:outlineLvl w:val="3"/>
    </w:pPr>
  </w:style>
  <w:style w:type="character" w:customStyle="1" w:styleId="11">
    <w:name w:val="不明显参考1"/>
    <w:uiPriority w:val="31"/>
    <w:qFormat/>
    <w:rPr>
      <w:smallCaps/>
      <w:color w:val="C0504D"/>
      <w:u w:val="single"/>
    </w:rPr>
  </w:style>
  <w:style w:type="paragraph" w:customStyle="1" w:styleId="affffff7">
    <w:name w:val="标准文件_示例后续"/>
    <w:basedOn w:val="afff5"/>
    <w:pPr>
      <w:adjustRightInd/>
      <w:spacing w:line="240" w:lineRule="auto"/>
      <w:ind w:firstLineChars="200" w:firstLine="200"/>
    </w:pPr>
    <w:rPr>
      <w:sz w:val="18"/>
      <w:szCs w:val="24"/>
    </w:rPr>
  </w:style>
  <w:style w:type="paragraph" w:customStyle="1" w:styleId="afff0">
    <w:name w:val="标准文件_数字编号列项"/>
    <w:pPr>
      <w:numPr>
        <w:numId w:val="10"/>
      </w:numPr>
      <w:jc w:val="both"/>
    </w:pPr>
    <w:rPr>
      <w:rFonts w:ascii="宋体" w:hAnsi="宋体"/>
      <w:sz w:val="21"/>
    </w:rPr>
  </w:style>
  <w:style w:type="paragraph" w:customStyle="1" w:styleId="affffff8">
    <w:name w:val="标准文件_四级条标题"/>
    <w:next w:val="afffff"/>
    <w:pPr>
      <w:widowControl w:val="0"/>
      <w:spacing w:beforeLines="50" w:afterLines="50"/>
      <w:jc w:val="both"/>
      <w:outlineLvl w:val="4"/>
    </w:pPr>
    <w:rPr>
      <w:rFonts w:ascii="黑体" w:eastAsia="黑体"/>
      <w:sz w:val="21"/>
    </w:rPr>
  </w:style>
  <w:style w:type="character" w:customStyle="1" w:styleId="Char4">
    <w:name w:val="脚注文本 Char"/>
    <w:link w:val="affff"/>
    <w:semiHidden/>
    <w:rPr>
      <w:rFonts w:ascii="宋体"/>
      <w:kern w:val="2"/>
      <w:sz w:val="18"/>
      <w:szCs w:val="18"/>
    </w:rPr>
  </w:style>
  <w:style w:type="paragraph" w:customStyle="1" w:styleId="affffff9">
    <w:name w:val="标准文件_条文脚注"/>
    <w:basedOn w:val="affff"/>
    <w:pPr>
      <w:adjustRightInd w:val="0"/>
      <w:spacing w:line="240" w:lineRule="auto"/>
      <w:ind w:leftChars="0" w:left="0" w:firstLineChars="200" w:firstLine="200"/>
      <w:jc w:val="both"/>
    </w:pPr>
    <w:rPr>
      <w:rFonts w:hAnsi="宋体"/>
    </w:rPr>
  </w:style>
  <w:style w:type="paragraph" w:customStyle="1" w:styleId="afa">
    <w:name w:val="标准文件_图表脚注"/>
    <w:basedOn w:val="afff5"/>
    <w:next w:val="afffff"/>
    <w:pPr>
      <w:numPr>
        <w:numId w:val="11"/>
      </w:numPr>
      <w:spacing w:line="240" w:lineRule="auto"/>
      <w:jc w:val="left"/>
    </w:pPr>
    <w:rPr>
      <w:rFonts w:ascii="宋体" w:hAnsi="宋体"/>
      <w:sz w:val="18"/>
    </w:rPr>
  </w:style>
  <w:style w:type="character" w:customStyle="1" w:styleId="affffffa">
    <w:name w:val="标准文件_图表脚注内容"/>
    <w:rPr>
      <w:rFonts w:ascii="宋体" w:eastAsia="宋体" w:hAnsi="宋体" w:cs="Times New Roman"/>
      <w:spacing w:val="0"/>
      <w:sz w:val="18"/>
      <w:vertAlign w:val="superscript"/>
    </w:rPr>
  </w:style>
  <w:style w:type="paragraph" w:customStyle="1" w:styleId="affffffb">
    <w:name w:val="标准文件_五级条标题"/>
    <w:next w:val="afffff"/>
    <w:pPr>
      <w:widowControl w:val="0"/>
      <w:spacing w:beforeLines="50" w:afterLines="50"/>
      <w:jc w:val="both"/>
      <w:outlineLvl w:val="5"/>
    </w:pPr>
    <w:rPr>
      <w:rFonts w:ascii="黑体" w:eastAsia="黑体"/>
      <w:sz w:val="21"/>
    </w:rPr>
  </w:style>
  <w:style w:type="paragraph" w:customStyle="1" w:styleId="affffffc">
    <w:name w:val="标准文件_章标题"/>
    <w:next w:val="afffff"/>
    <w:pPr>
      <w:spacing w:beforeLines="100" w:afterLines="100"/>
      <w:jc w:val="both"/>
      <w:outlineLvl w:val="0"/>
    </w:pPr>
    <w:rPr>
      <w:rFonts w:ascii="黑体" w:eastAsia="黑体"/>
      <w:sz w:val="21"/>
    </w:rPr>
  </w:style>
  <w:style w:type="paragraph" w:customStyle="1" w:styleId="affffffd">
    <w:name w:val="标准文件_一级条标题"/>
    <w:basedOn w:val="affffffc"/>
    <w:next w:val="afffff"/>
    <w:pPr>
      <w:spacing w:beforeLines="50" w:afterLines="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e"/>
    <w:pPr>
      <w:widowControl/>
      <w:adjustRightInd/>
      <w:snapToGrid/>
      <w:spacing w:line="240" w:lineRule="auto"/>
      <w:ind w:left="79" w:hangingChars="80" w:hanging="79"/>
    </w:pPr>
    <w:rPr>
      <w:rFonts w:ascii="宋体" w:hAnsi="宋体"/>
    </w:rPr>
  </w:style>
  <w:style w:type="paragraph" w:customStyle="1" w:styleId="afc">
    <w:name w:val="标准文件_数字编号列项（二级）"/>
    <w:pPr>
      <w:numPr>
        <w:ilvl w:val="1"/>
        <w:numId w:val="12"/>
      </w:numPr>
      <w:jc w:val="both"/>
    </w:pPr>
    <w:rPr>
      <w:rFonts w:ascii="宋体"/>
      <w:sz w:val="21"/>
    </w:rPr>
  </w:style>
  <w:style w:type="paragraph" w:customStyle="1" w:styleId="af">
    <w:name w:val="标准文件_英文注："/>
    <w:basedOn w:val="afff5"/>
    <w:next w:val="afffff"/>
    <w:pPr>
      <w:numPr>
        <w:numId w:val="13"/>
      </w:numPr>
      <w:tabs>
        <w:tab w:val="left" w:pos="420"/>
      </w:tabs>
      <w:autoSpaceDE w:val="0"/>
      <w:autoSpaceDN w:val="0"/>
      <w:spacing w:line="240" w:lineRule="auto"/>
    </w:pPr>
    <w:rPr>
      <w:rFonts w:ascii="宋体" w:hAnsi="宋体"/>
      <w:kern w:val="0"/>
      <w:sz w:val="18"/>
      <w:szCs w:val="20"/>
    </w:rPr>
  </w:style>
  <w:style w:type="paragraph" w:customStyle="1" w:styleId="aff7">
    <w:name w:val="标准文件_英文注×："/>
    <w:basedOn w:val="afff5"/>
    <w:pPr>
      <w:numPr>
        <w:numId w:val="14"/>
      </w:numPr>
      <w:tabs>
        <w:tab w:val="left" w:pos="210"/>
      </w:tabs>
      <w:autoSpaceDE w:val="0"/>
      <w:autoSpaceDN w:val="0"/>
      <w:spacing w:line="240" w:lineRule="auto"/>
    </w:pPr>
    <w:rPr>
      <w:rFonts w:ascii="宋体" w:hAnsi="宋体"/>
      <w:kern w:val="0"/>
      <w:szCs w:val="20"/>
    </w:rPr>
  </w:style>
  <w:style w:type="paragraph" w:customStyle="1" w:styleId="aff9">
    <w:name w:val="标准文件_正文表标题"/>
    <w:next w:val="afffff"/>
    <w:pPr>
      <w:numPr>
        <w:numId w:val="15"/>
      </w:numPr>
      <w:tabs>
        <w:tab w:val="left" w:pos="0"/>
      </w:tabs>
      <w:spacing w:beforeLines="50" w:afterLines="50"/>
      <w:jc w:val="center"/>
    </w:pPr>
    <w:rPr>
      <w:rFonts w:ascii="黑体" w:eastAsia="黑体"/>
      <w:sz w:val="21"/>
    </w:rPr>
  </w:style>
  <w:style w:type="paragraph" w:customStyle="1" w:styleId="afffffff1">
    <w:name w:val="标准文件_正文公式"/>
    <w:basedOn w:val="afff5"/>
    <w:next w:val="affffe"/>
    <w:pPr>
      <w:tabs>
        <w:tab w:val="center" w:pos="4678"/>
        <w:tab w:val="right" w:leader="middleDot" w:pos="9356"/>
      </w:tabs>
      <w:spacing w:line="240" w:lineRule="auto"/>
    </w:pPr>
    <w:rPr>
      <w:rFonts w:ascii="宋体" w:hAnsi="宋体"/>
    </w:rPr>
  </w:style>
  <w:style w:type="paragraph" w:customStyle="1" w:styleId="aff4">
    <w:name w:val="标准文件_正文图标题"/>
    <w:next w:val="afffff"/>
    <w:pPr>
      <w:numPr>
        <w:numId w:val="16"/>
      </w:numPr>
      <w:spacing w:beforeLines="50" w:afterLines="50"/>
      <w:jc w:val="center"/>
    </w:pPr>
    <w:rPr>
      <w:rFonts w:ascii="黑体" w:eastAsia="黑体"/>
      <w:sz w:val="21"/>
    </w:rPr>
  </w:style>
  <w:style w:type="paragraph" w:customStyle="1" w:styleId="afff3">
    <w:name w:val="标准文件_正文英文表标题"/>
    <w:next w:val="afffff"/>
    <w:pPr>
      <w:numPr>
        <w:numId w:val="17"/>
      </w:numPr>
      <w:jc w:val="center"/>
    </w:pPr>
    <w:rPr>
      <w:rFonts w:ascii="黑体" w:eastAsia="黑体"/>
      <w:sz w:val="21"/>
    </w:rPr>
  </w:style>
  <w:style w:type="paragraph" w:customStyle="1" w:styleId="aff2">
    <w:name w:val="标准文件_正文英文图标题"/>
    <w:next w:val="afffff"/>
    <w:pPr>
      <w:numPr>
        <w:numId w:val="18"/>
      </w:numPr>
      <w:jc w:val="center"/>
    </w:pPr>
    <w:rPr>
      <w:rFonts w:ascii="黑体" w:eastAsia="黑体"/>
      <w:sz w:val="21"/>
    </w:rPr>
  </w:style>
  <w:style w:type="paragraph" w:customStyle="1" w:styleId="afd">
    <w:name w:val="标准文件_编号列项（三级）"/>
    <w:pPr>
      <w:numPr>
        <w:ilvl w:val="2"/>
        <w:numId w:val="12"/>
      </w:numPr>
    </w:pPr>
    <w:rPr>
      <w:rFonts w:ascii="宋体"/>
      <w:sz w:val="21"/>
    </w:rPr>
  </w:style>
  <w:style w:type="paragraph" w:customStyle="1" w:styleId="a1">
    <w:name w:val="二级无标题条"/>
    <w:basedOn w:val="afff5"/>
    <w:pPr>
      <w:numPr>
        <w:ilvl w:val="3"/>
        <w:numId w:val="19"/>
      </w:numPr>
      <w:adjustRightInd/>
      <w:spacing w:line="240" w:lineRule="auto"/>
    </w:pPr>
    <w:rPr>
      <w:rFonts w:ascii="宋体" w:hAnsi="宋体"/>
      <w:szCs w:val="24"/>
    </w:rPr>
  </w:style>
  <w:style w:type="paragraph" w:customStyle="1" w:styleId="afffffff2">
    <w:name w:val="发布部门"/>
    <w:next w:val="afffff"/>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pPr>
      <w:framePr w:w="4000" w:h="473" w:hRule="exact" w:hSpace="180" w:vSpace="180" w:wrap="around" w:hAnchor="margin" w:y="13511" w:anchorLock="1"/>
    </w:pPr>
    <w:rPr>
      <w:rFonts w:eastAsia="黑体"/>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pPr>
      <w:spacing w:before="180" w:line="180" w:lineRule="exact"/>
      <w:jc w:val="center"/>
    </w:pPr>
    <w:rPr>
      <w:rFonts w:ascii="宋体"/>
      <w:sz w:val="21"/>
    </w:rPr>
  </w:style>
  <w:style w:type="paragraph" w:customStyle="1" w:styleId="afffffff7">
    <w:name w:val="封面标准文稿类别"/>
    <w:pPr>
      <w:spacing w:before="440" w:line="400" w:lineRule="exact"/>
      <w:jc w:val="center"/>
    </w:pPr>
    <w:rPr>
      <w:rFonts w:ascii="宋体"/>
      <w:sz w:val="24"/>
    </w:rPr>
  </w:style>
  <w:style w:type="paragraph" w:customStyle="1" w:styleId="afffffff8">
    <w:name w:val="封面标准英文名称"/>
    <w:pPr>
      <w:widowControl w:val="0"/>
      <w:spacing w:line="360" w:lineRule="exact"/>
      <w:jc w:val="center"/>
    </w:pPr>
    <w:rPr>
      <w:sz w:val="28"/>
    </w:rPr>
  </w:style>
  <w:style w:type="paragraph" w:customStyle="1" w:styleId="afffffff9">
    <w:name w:val="封面一致性程度标识"/>
    <w:pPr>
      <w:spacing w:before="440" w:line="440" w:lineRule="exact"/>
      <w:jc w:val="center"/>
    </w:pPr>
    <w:rPr>
      <w:sz w:val="28"/>
    </w:rPr>
  </w:style>
  <w:style w:type="paragraph" w:customStyle="1" w:styleId="afffffffa">
    <w:name w:val="封面正文"/>
    <w:pPr>
      <w:jc w:val="both"/>
    </w:pPr>
  </w:style>
  <w:style w:type="paragraph" w:customStyle="1" w:styleId="afffffffb">
    <w:name w:val="附录二级无标题条"/>
    <w:basedOn w:val="afff5"/>
    <w:next w:val="affff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
    <w:pPr>
      <w:outlineLvl w:val="4"/>
    </w:pPr>
  </w:style>
  <w:style w:type="paragraph" w:customStyle="1" w:styleId="afffffffd">
    <w:name w:val="附录四级无标题条"/>
    <w:basedOn w:val="afffffffc"/>
    <w:next w:val="afffff"/>
    <w:pPr>
      <w:outlineLvl w:val="5"/>
    </w:pPr>
  </w:style>
  <w:style w:type="paragraph" w:customStyle="1" w:styleId="afffffffe">
    <w:name w:val="附录图"/>
    <w:next w:val="afffff"/>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8">
    <w:name w:val="标准文件_一级项"/>
    <w:pPr>
      <w:numPr>
        <w:numId w:val="20"/>
      </w:numPr>
    </w:pPr>
    <w:rPr>
      <w:rFonts w:ascii="宋体"/>
      <w:sz w:val="21"/>
    </w:rPr>
  </w:style>
  <w:style w:type="paragraph" w:customStyle="1" w:styleId="affffffff">
    <w:name w:val="附录五级无标题条"/>
    <w:basedOn w:val="afffffffd"/>
    <w:next w:val="afffff"/>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2"/>
    <w:next w:val="afffff"/>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sz w:val="18"/>
    </w:rPr>
  </w:style>
  <w:style w:type="paragraph" w:customStyle="1" w:styleId="afff4">
    <w:name w:val="列项——"/>
    <w:pPr>
      <w:widowControl w:val="0"/>
      <w:numPr>
        <w:numId w:val="21"/>
      </w:numPr>
      <w:jc w:val="both"/>
    </w:pPr>
    <w:rPr>
      <w:rFonts w:ascii="宋体" w:hAnsi="宋体"/>
      <w:sz w:val="21"/>
    </w:rPr>
  </w:style>
  <w:style w:type="paragraph" w:customStyle="1" w:styleId="affffffff5">
    <w:name w:val="列项·"/>
    <w:basedOn w:val="afffff"/>
    <w:pPr>
      <w:tabs>
        <w:tab w:val="left" w:pos="840"/>
      </w:tabs>
    </w:pPr>
  </w:style>
  <w:style w:type="paragraph" w:customStyle="1" w:styleId="affffffff6">
    <w:name w:val="目次、索引正文"/>
    <w:pPr>
      <w:spacing w:line="320" w:lineRule="exact"/>
      <w:jc w:val="both"/>
    </w:pPr>
    <w:rPr>
      <w:rFonts w:ascii="宋体"/>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ffffff9">
    <w:name w:val="前言标题"/>
    <w:next w:val="afff5"/>
    <w:pPr>
      <w:shd w:val="clear" w:color="FFFFFF" w:fill="FFFFFF"/>
      <w:spacing w:before="540" w:after="600"/>
      <w:jc w:val="center"/>
      <w:outlineLvl w:val="0"/>
    </w:pPr>
    <w:rPr>
      <w:rFonts w:ascii="黑体" w:eastAsia="黑体"/>
      <w:sz w:val="32"/>
    </w:rPr>
  </w:style>
  <w:style w:type="paragraph" w:customStyle="1" w:styleId="a2">
    <w:name w:val="三级无标题条"/>
    <w:basedOn w:val="afff5"/>
    <w:pPr>
      <w:numPr>
        <w:ilvl w:val="4"/>
        <w:numId w:val="19"/>
      </w:numPr>
      <w:adjustRightInd/>
      <w:spacing w:line="240" w:lineRule="auto"/>
    </w:pPr>
    <w:rPr>
      <w:rFonts w:ascii="宋体" w:hAnsi="宋体"/>
      <w:szCs w:val="24"/>
    </w:rPr>
  </w:style>
  <w:style w:type="paragraph" w:customStyle="1" w:styleId="affffffffa">
    <w:name w:val="实施日期"/>
    <w:basedOn w:val="afffffff3"/>
    <w:pPr>
      <w:framePr w:hSpace="0" w:wrap="around" w:xAlign="right"/>
      <w:jc w:val="right"/>
    </w:pPr>
  </w:style>
  <w:style w:type="paragraph" w:customStyle="1" w:styleId="a3">
    <w:name w:val="四级无标题条"/>
    <w:basedOn w:val="afff5"/>
    <w:pPr>
      <w:numPr>
        <w:ilvl w:val="5"/>
        <w:numId w:val="19"/>
      </w:numPr>
      <w:adjustRightInd/>
      <w:spacing w:line="240" w:lineRule="auto"/>
    </w:pPr>
    <w:rPr>
      <w:rFonts w:ascii="宋体" w:hAnsi="宋体"/>
      <w:szCs w:val="24"/>
    </w:rPr>
  </w:style>
  <w:style w:type="paragraph" w:customStyle="1" w:styleId="affffffffb">
    <w:name w:val="文献分类号"/>
    <w:pPr>
      <w:framePr w:hSpace="180" w:vSpace="180" w:wrap="around" w:hAnchor="margin" w:y="1" w:anchorLock="1"/>
      <w:widowControl w:val="0"/>
      <w:textAlignment w:val="center"/>
    </w:pPr>
    <w:rPr>
      <w:rFonts w:eastAsia="黑体"/>
      <w:sz w:val="21"/>
    </w:rPr>
  </w:style>
  <w:style w:type="paragraph" w:customStyle="1" w:styleId="affffffffc">
    <w:name w:val="无标题条"/>
    <w:next w:val="afffff"/>
    <w:pPr>
      <w:jc w:val="both"/>
    </w:pPr>
    <w:rPr>
      <w:rFonts w:ascii="宋体" w:hAnsi="宋体"/>
      <w:sz w:val="21"/>
    </w:rPr>
  </w:style>
  <w:style w:type="paragraph" w:customStyle="1" w:styleId="a4">
    <w:name w:val="五级无标题条"/>
    <w:basedOn w:val="afff5"/>
    <w:pPr>
      <w:numPr>
        <w:ilvl w:val="6"/>
        <w:numId w:val="19"/>
      </w:numPr>
      <w:adjustRightInd/>
    </w:pPr>
    <w:rPr>
      <w:szCs w:val="24"/>
    </w:rPr>
  </w:style>
  <w:style w:type="paragraph" w:customStyle="1" w:styleId="a0">
    <w:name w:val="一级无标题条"/>
    <w:basedOn w:val="afff5"/>
    <w:pPr>
      <w:numPr>
        <w:ilvl w:val="2"/>
        <w:numId w:val="19"/>
      </w:numPr>
      <w:adjustRightInd/>
      <w:spacing w:before="10" w:after="10" w:line="240" w:lineRule="auto"/>
    </w:pPr>
    <w:rPr>
      <w:rFonts w:ascii="宋体" w:hAnsi="宋体"/>
      <w:szCs w:val="24"/>
    </w:rPr>
  </w:style>
  <w:style w:type="paragraph" w:customStyle="1" w:styleId="affffffffd">
    <w:name w:val="注:后续"/>
    <w:pPr>
      <w:spacing w:line="300" w:lineRule="exact"/>
      <w:ind w:leftChars="400" w:left="600" w:hangingChars="200" w:hanging="200"/>
      <w:jc w:val="both"/>
    </w:pPr>
    <w:rPr>
      <w:rFonts w:ascii="宋体"/>
      <w:sz w:val="18"/>
    </w:rPr>
  </w:style>
  <w:style w:type="paragraph" w:customStyle="1" w:styleId="affffffffe">
    <w:name w:val="注×:后续"/>
    <w:basedOn w:val="affffffffd"/>
    <w:pPr>
      <w:ind w:leftChars="0" w:left="1406" w:firstLineChars="0" w:hanging="499"/>
    </w:pPr>
  </w:style>
  <w:style w:type="paragraph" w:customStyle="1" w:styleId="afffffffff">
    <w:name w:val="标准文件_一级无标题"/>
    <w:basedOn w:val="affffffd"/>
    <w:qFormat/>
    <w:pPr>
      <w:spacing w:beforeLines="0" w:afterLines="0"/>
      <w:outlineLvl w:val="9"/>
    </w:pPr>
    <w:rPr>
      <w:rFonts w:ascii="宋体" w:eastAsia="宋体"/>
    </w:rPr>
  </w:style>
  <w:style w:type="paragraph" w:customStyle="1" w:styleId="afffffffff0">
    <w:name w:val="标准文件_五级无标题"/>
    <w:basedOn w:val="affffffb"/>
    <w:qFormat/>
    <w:pPr>
      <w:spacing w:beforeLines="0" w:afterLines="0"/>
      <w:outlineLvl w:val="9"/>
    </w:pPr>
    <w:rPr>
      <w:rFonts w:ascii="宋体" w:eastAsia="宋体"/>
    </w:rPr>
  </w:style>
  <w:style w:type="paragraph" w:customStyle="1" w:styleId="afffffffff1">
    <w:name w:val="标准文件_三级无标题"/>
    <w:basedOn w:val="affffff6"/>
    <w:qFormat/>
    <w:pPr>
      <w:spacing w:beforeLines="0" w:afterLines="0"/>
      <w:outlineLvl w:val="9"/>
    </w:pPr>
    <w:rPr>
      <w:rFonts w:ascii="宋体" w:eastAsia="宋体"/>
    </w:rPr>
  </w:style>
  <w:style w:type="paragraph" w:customStyle="1" w:styleId="afffffffff2">
    <w:name w:val="标准文件_二级无标题"/>
    <w:basedOn w:val="afffff7"/>
    <w:qFormat/>
    <w:pPr>
      <w:spacing w:beforeLines="0" w:afterLines="0"/>
      <w:outlineLvl w:val="9"/>
    </w:pPr>
    <w:rPr>
      <w:rFonts w:ascii="宋体" w:eastAsia="宋体"/>
    </w:rPr>
  </w:style>
  <w:style w:type="paragraph" w:customStyle="1" w:styleId="afffffffff3">
    <w:name w:val="标准_四级无标题"/>
    <w:basedOn w:val="affffff8"/>
    <w:next w:val="afffff"/>
    <w:qFormat/>
    <w:rPr>
      <w:rFonts w:eastAsia="宋体"/>
    </w:rPr>
  </w:style>
  <w:style w:type="paragraph" w:customStyle="1" w:styleId="afffffffff4">
    <w:name w:val="标准文件_四级无标题"/>
    <w:basedOn w:val="affffff8"/>
    <w:qFormat/>
    <w:pPr>
      <w:spacing w:beforeLines="0" w:afterLines="0"/>
      <w:outlineLvl w:val="9"/>
    </w:pPr>
    <w:rPr>
      <w:rFonts w:ascii="宋体" w:eastAsia="宋体" w:hAnsi="黑体"/>
      <w:szCs w:val="52"/>
    </w:rPr>
  </w:style>
  <w:style w:type="paragraph" w:customStyle="1" w:styleId="aff8">
    <w:name w:val="标准文件_大写罗马数字编号列项"/>
    <w:basedOn w:val="afffff"/>
    <w:pPr>
      <w:numPr>
        <w:numId w:val="22"/>
      </w:numPr>
      <w:ind w:firstLineChars="0" w:firstLine="0"/>
    </w:pPr>
    <w:rPr>
      <w:rFonts w:ascii="Times New Roman" w:cs="Arial"/>
      <w:szCs w:val="28"/>
    </w:rPr>
  </w:style>
  <w:style w:type="paragraph" w:customStyle="1" w:styleId="ae">
    <w:name w:val="标准文件_小写罗马数字编号列项"/>
    <w:basedOn w:val="afffff"/>
    <w:pPr>
      <w:numPr>
        <w:numId w:val="23"/>
      </w:numPr>
      <w:ind w:firstLineChars="0" w:firstLine="0"/>
    </w:pPr>
    <w:rPr>
      <w:rFonts w:cs="Arial"/>
      <w:szCs w:val="28"/>
    </w:rPr>
  </w:style>
  <w:style w:type="paragraph" w:customStyle="1" w:styleId="afffffffff5">
    <w:name w:val="标准文件_附录标题"/>
    <w:basedOn w:val="affa"/>
    <w:qFormat/>
    <w:pPr>
      <w:numPr>
        <w:numId w:val="0"/>
      </w:numPr>
      <w:spacing w:after="280"/>
      <w:outlineLvl w:val="9"/>
    </w:pPr>
  </w:style>
  <w:style w:type="paragraph" w:customStyle="1" w:styleId="afffffffff6">
    <w:name w:val="标准文件_二级项"/>
    <w:rPr>
      <w:rFonts w:ascii="宋体"/>
      <w:sz w:val="21"/>
    </w:rPr>
  </w:style>
  <w:style w:type="paragraph" w:customStyle="1" w:styleId="af9">
    <w:name w:val="标准文件_三级项"/>
    <w:basedOn w:val="afff5"/>
    <w:pPr>
      <w:numPr>
        <w:ilvl w:val="2"/>
        <w:numId w:val="20"/>
      </w:numPr>
      <w:spacing w:line="-300" w:lineRule="auto"/>
    </w:pPr>
    <w:rPr>
      <w:rFonts w:ascii="Times New Roman" w:hAnsi="Times New Roman"/>
    </w:rPr>
  </w:style>
  <w:style w:type="paragraph" w:customStyle="1" w:styleId="afff1">
    <w:name w:val="图表脚注说明"/>
    <w:basedOn w:val="afff5"/>
    <w:next w:val="afffff"/>
    <w:pPr>
      <w:numPr>
        <w:numId w:val="24"/>
      </w:numPr>
      <w:adjustRightInd/>
      <w:spacing w:line="240" w:lineRule="auto"/>
    </w:pPr>
    <w:rPr>
      <w:rFonts w:ascii="宋体" w:hAnsi="Times New Roman"/>
      <w:sz w:val="18"/>
      <w:szCs w:val="18"/>
    </w:rPr>
  </w:style>
  <w:style w:type="paragraph" w:customStyle="1" w:styleId="afb">
    <w:name w:val="标准文件_字母编号列项（一级）"/>
    <w:pPr>
      <w:numPr>
        <w:numId w:val="12"/>
      </w:numPr>
      <w:jc w:val="both"/>
    </w:pPr>
    <w:rPr>
      <w:rFonts w:ascii="宋体"/>
      <w:sz w:val="21"/>
    </w:rPr>
  </w:style>
  <w:style w:type="paragraph" w:customStyle="1" w:styleId="afffffffff7">
    <w:name w:val="标准文件_索引字母"/>
    <w:next w:val="afffff"/>
    <w:qFormat/>
    <w:pPr>
      <w:jc w:val="center"/>
    </w:pPr>
    <w:rPr>
      <w:rFonts w:ascii="宋体" w:eastAsia="Times New Roman" w:hAnsi="宋体"/>
      <w:b/>
      <w:kern w:val="2"/>
      <w:sz w:val="21"/>
    </w:rPr>
  </w:style>
  <w:style w:type="paragraph" w:customStyle="1" w:styleId="afffffffff8">
    <w:name w:val="标准文件_附录前"/>
    <w:next w:val="afffff"/>
    <w:qFormat/>
    <w:pPr>
      <w:spacing w:line="20" w:lineRule="atLeast"/>
      <w:ind w:firstLine="200"/>
    </w:pPr>
    <w:rPr>
      <w:rFonts w:ascii="宋体" w:hAnsi="宋体"/>
      <w:kern w:val="2"/>
      <w:sz w:val="10"/>
    </w:rPr>
  </w:style>
  <w:style w:type="paragraph" w:customStyle="1" w:styleId="afffffffff9">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a">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5"/>
      </w:numPr>
      <w:autoSpaceDE w:val="0"/>
      <w:autoSpaceDN w:val="0"/>
      <w:jc w:val="both"/>
    </w:pPr>
    <w:rPr>
      <w:rFonts w:ascii="宋体"/>
      <w:sz w:val="18"/>
      <w:szCs w:val="18"/>
    </w:rPr>
  </w:style>
  <w:style w:type="paragraph" w:customStyle="1" w:styleId="a5">
    <w:name w:val="标准文件_注×："/>
    <w:qFormat/>
    <w:pPr>
      <w:widowControl w:val="0"/>
      <w:numPr>
        <w:numId w:val="26"/>
      </w:numPr>
      <w:autoSpaceDE w:val="0"/>
      <w:autoSpaceDN w:val="0"/>
      <w:jc w:val="both"/>
    </w:pPr>
    <w:rPr>
      <w:rFonts w:ascii="宋体"/>
      <w:sz w:val="18"/>
      <w:szCs w:val="18"/>
    </w:rPr>
  </w:style>
  <w:style w:type="paragraph" w:customStyle="1" w:styleId="ac">
    <w:name w:val="标准文件_示例："/>
    <w:next w:val="afffffffffb"/>
    <w:qFormat/>
    <w:pPr>
      <w:widowControl w:val="0"/>
      <w:numPr>
        <w:numId w:val="27"/>
      </w:numPr>
      <w:jc w:val="both"/>
    </w:pPr>
    <w:rPr>
      <w:rFonts w:ascii="宋体"/>
      <w:sz w:val="18"/>
      <w:szCs w:val="18"/>
    </w:rPr>
  </w:style>
  <w:style w:type="paragraph" w:customStyle="1" w:styleId="afffffffffb">
    <w:name w:val="标准文件_示例内容"/>
    <w:basedOn w:val="afffff"/>
    <w:qFormat/>
    <w:pPr>
      <w:ind w:firstLine="420"/>
    </w:pPr>
    <w:rPr>
      <w:sz w:val="18"/>
    </w:rPr>
  </w:style>
  <w:style w:type="paragraph" w:customStyle="1" w:styleId="aff1">
    <w:name w:val="标准文件_示例×："/>
    <w:basedOn w:val="afff5"/>
    <w:next w:val="afffffffffb"/>
    <w:qFormat/>
    <w:pPr>
      <w:widowControl/>
      <w:numPr>
        <w:numId w:val="28"/>
      </w:numPr>
      <w:adjustRightInd/>
      <w:spacing w:line="240" w:lineRule="auto"/>
    </w:pPr>
    <w:rPr>
      <w:rFonts w:ascii="宋体" w:hAnsi="Times New Roman"/>
      <w:kern w:val="0"/>
      <w:sz w:val="18"/>
      <w:szCs w:val="18"/>
    </w:rPr>
  </w:style>
  <w:style w:type="character" w:customStyle="1" w:styleId="Char7">
    <w:name w:val="标准文件_段 Char"/>
    <w:link w:val="afffff"/>
    <w:qFormat/>
    <w:rPr>
      <w:rFonts w:ascii="宋体" w:hAnsi="Times New Roman"/>
      <w:sz w:val="21"/>
    </w:rPr>
  </w:style>
  <w:style w:type="paragraph" w:customStyle="1" w:styleId="afffffffffc">
    <w:name w:val="标准文件_表格续"/>
    <w:basedOn w:val="afffff"/>
    <w:next w:val="afffff"/>
    <w:qFormat/>
    <w:pPr>
      <w:jc w:val="center"/>
    </w:pPr>
    <w:rPr>
      <w:rFonts w:ascii="黑体" w:eastAsia="黑体" w:hAnsi="黑体"/>
    </w:rPr>
  </w:style>
  <w:style w:type="character" w:styleId="afffffffffd">
    <w:name w:val="Placeholder Text"/>
    <w:basedOn w:val="afff6"/>
    <w:uiPriority w:val="99"/>
    <w:semiHidden/>
    <w:qFormat/>
    <w:rPr>
      <w:color w:val="808080"/>
    </w:rPr>
  </w:style>
  <w:style w:type="paragraph" w:customStyle="1" w:styleId="2">
    <w:name w:val="标准文件_二级项2"/>
    <w:basedOn w:val="afffff"/>
    <w:qFormat/>
    <w:pPr>
      <w:numPr>
        <w:ilvl w:val="1"/>
        <w:numId w:val="20"/>
      </w:numPr>
      <w:ind w:firstLineChars="0" w:firstLine="0"/>
    </w:pPr>
  </w:style>
  <w:style w:type="paragraph" w:customStyle="1" w:styleId="21">
    <w:name w:val="标准文件_三级项2"/>
    <w:basedOn w:val="afffff"/>
    <w:qFormat/>
    <w:pPr>
      <w:numPr>
        <w:numId w:val="29"/>
      </w:numPr>
      <w:spacing w:line="300" w:lineRule="exact"/>
      <w:ind w:firstLineChars="0"/>
    </w:pPr>
    <w:rPr>
      <w:rFonts w:ascii="Times New Roman"/>
    </w:rPr>
  </w:style>
  <w:style w:type="paragraph" w:customStyle="1" w:styleId="20">
    <w:name w:val="标准文件_一级项2"/>
    <w:basedOn w:val="afffff"/>
    <w:qFormat/>
    <w:pPr>
      <w:numPr>
        <w:numId w:val="30"/>
      </w:numPr>
      <w:spacing w:line="300" w:lineRule="exact"/>
      <w:ind w:firstLineChars="0"/>
    </w:pPr>
    <w:rPr>
      <w:rFonts w:ascii="Times New Roman"/>
    </w:rPr>
  </w:style>
  <w:style w:type="paragraph" w:customStyle="1" w:styleId="afffffffffe">
    <w:name w:val="标准文件_提示"/>
    <w:basedOn w:val="afffff"/>
    <w:next w:val="afffff"/>
    <w:qFormat/>
    <w:pPr>
      <w:ind w:firstLine="420"/>
    </w:pPr>
    <w:rPr>
      <w:rFonts w:ascii="黑体" w:eastAsia="黑体"/>
    </w:rPr>
  </w:style>
  <w:style w:type="character" w:customStyle="1" w:styleId="affffffffff">
    <w:name w:val="标准文件_来源"/>
    <w:basedOn w:val="afff6"/>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3"/>
    <w:qFormat/>
    <w:pPr>
      <w:framePr w:w="3997" w:h="471" w:hRule="exact" w:hSpace="0" w:vSpace="181" w:wrap="around" w:vAnchor="page" w:hAnchor="page" w:x="1419" w:y="14097"/>
    </w:pPr>
  </w:style>
  <w:style w:type="paragraph" w:customStyle="1" w:styleId="affffffffff2">
    <w:name w:val="其他实施日期"/>
    <w:basedOn w:val="affffffffa"/>
    <w:qFormat/>
    <w:pPr>
      <w:framePr w:w="3997" w:h="471" w:hRule="exact" w:vSpace="181" w:wrap="around" w:vAnchor="page" w:hAnchor="page" w:x="7089" w:y="14097"/>
    </w:pPr>
  </w:style>
  <w:style w:type="paragraph" w:customStyle="1" w:styleId="affffffffff3">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
    <w:next w:val="afffff"/>
    <w:qFormat/>
    <w:pPr>
      <w:numPr>
        <w:numId w:val="5"/>
      </w:numPr>
      <w:spacing w:line="14" w:lineRule="exact"/>
      <w:ind w:firstLineChars="0" w:firstLine="0"/>
      <w:jc w:val="center"/>
    </w:pPr>
    <w:rPr>
      <w:rFonts w:ascii="黑体" w:eastAsia="黑体" w:hAnsi="黑体"/>
      <w:vanish/>
      <w:sz w:val="2"/>
      <w:szCs w:val="21"/>
    </w:rPr>
  </w:style>
  <w:style w:type="paragraph" w:customStyle="1" w:styleId="aff5">
    <w:name w:val="标准文件_附录表标号"/>
    <w:basedOn w:val="afffff"/>
    <w:next w:val="afffff"/>
    <w:qFormat/>
    <w:pPr>
      <w:numPr>
        <w:numId w:val="4"/>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7"/>
      </w:numPr>
      <w:spacing w:beforeLines="50" w:afterLines="50"/>
      <w:ind w:firstLineChars="0"/>
    </w:pPr>
    <w:rPr>
      <w:rFonts w:ascii="黑体" w:eastAsia="黑体"/>
    </w:rPr>
  </w:style>
  <w:style w:type="paragraph" w:customStyle="1" w:styleId="a8">
    <w:name w:val="标准文件_引言二级条标题"/>
    <w:basedOn w:val="afffff"/>
    <w:next w:val="afffff"/>
    <w:qFormat/>
    <w:pPr>
      <w:numPr>
        <w:ilvl w:val="2"/>
        <w:numId w:val="7"/>
      </w:numPr>
      <w:spacing w:beforeLines="50" w:afterLines="50"/>
      <w:ind w:firstLineChars="0"/>
    </w:pPr>
    <w:rPr>
      <w:rFonts w:ascii="黑体" w:eastAsia="黑体"/>
    </w:rPr>
  </w:style>
  <w:style w:type="paragraph" w:customStyle="1" w:styleId="a9">
    <w:name w:val="标准文件_引言三级条标题"/>
    <w:basedOn w:val="afffff"/>
    <w:next w:val="afffff"/>
    <w:qFormat/>
    <w:pPr>
      <w:numPr>
        <w:ilvl w:val="3"/>
        <w:numId w:val="7"/>
      </w:numPr>
      <w:spacing w:beforeLines="50" w:afterLines="50"/>
      <w:ind w:firstLineChars="0"/>
    </w:pPr>
    <w:rPr>
      <w:rFonts w:ascii="黑体" w:eastAsia="黑体"/>
    </w:rPr>
  </w:style>
  <w:style w:type="paragraph" w:customStyle="1" w:styleId="aa">
    <w:name w:val="标准文件_引言四级条标题"/>
    <w:basedOn w:val="afffff"/>
    <w:next w:val="afffff"/>
    <w:qFormat/>
    <w:pPr>
      <w:numPr>
        <w:ilvl w:val="4"/>
        <w:numId w:val="7"/>
      </w:numPr>
      <w:spacing w:beforeLines="50" w:afterLines="50"/>
      <w:ind w:firstLineChars="0"/>
    </w:pPr>
    <w:rPr>
      <w:rFonts w:ascii="黑体" w:eastAsia="黑体"/>
    </w:rPr>
  </w:style>
  <w:style w:type="paragraph" w:customStyle="1" w:styleId="ab">
    <w:name w:val="标准文件_引言五级条标题"/>
    <w:basedOn w:val="afffff"/>
    <w:next w:val="afffff"/>
    <w:qFormat/>
    <w:pPr>
      <w:numPr>
        <w:ilvl w:val="5"/>
        <w:numId w:val="7"/>
      </w:numPr>
      <w:spacing w:beforeLines="50" w:afterLines="50"/>
      <w:ind w:firstLineChars="0"/>
    </w:pPr>
    <w:rPr>
      <w:rFonts w:ascii="黑体" w:eastAsia="黑体"/>
    </w:rPr>
  </w:style>
  <w:style w:type="paragraph" w:customStyle="1" w:styleId="affffffffff6">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7">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7"/>
    <w:link w:val="X0"/>
    <w:qFormat/>
    <w:rPr>
      <w:rFonts w:ascii="宋体" w:hAnsi="Times New Roman"/>
      <w:sz w:val="18"/>
    </w:rPr>
  </w:style>
  <w:style w:type="paragraph" w:customStyle="1" w:styleId="affffffffff8">
    <w:name w:val="标准文件_索引项"/>
    <w:basedOn w:val="afffff"/>
    <w:next w:val="afffff"/>
    <w:qFormat/>
    <w:pPr>
      <w:tabs>
        <w:tab w:val="right" w:leader="dot" w:pos="9356"/>
      </w:tabs>
      <w:ind w:left="210" w:firstLineChars="0" w:hanging="210"/>
      <w:jc w:val="left"/>
    </w:pPr>
  </w:style>
  <w:style w:type="paragraph" w:customStyle="1" w:styleId="affffffffff9">
    <w:name w:val="标准文件_附录一级无标题"/>
    <w:basedOn w:val="affb"/>
    <w:qFormat/>
    <w:pPr>
      <w:spacing w:beforeLines="0" w:afterLines="0" w:line="276" w:lineRule="auto"/>
      <w:outlineLvl w:val="9"/>
    </w:pPr>
    <w:rPr>
      <w:rFonts w:ascii="宋体" w:eastAsia="宋体"/>
    </w:rPr>
  </w:style>
  <w:style w:type="paragraph" w:customStyle="1" w:styleId="affffffffffa">
    <w:name w:val="标准文件_附录二级无标题"/>
    <w:basedOn w:val="affc"/>
    <w:qFormat/>
    <w:pPr>
      <w:spacing w:beforeLines="0" w:afterLines="0" w:line="276" w:lineRule="auto"/>
      <w:outlineLvl w:val="9"/>
    </w:pPr>
    <w:rPr>
      <w:rFonts w:ascii="宋体" w:eastAsia="宋体"/>
    </w:rPr>
  </w:style>
  <w:style w:type="paragraph" w:customStyle="1" w:styleId="affffffffffb">
    <w:name w:val="标准文件_附录三级无标题"/>
    <w:basedOn w:val="affd"/>
    <w:qFormat/>
    <w:pPr>
      <w:spacing w:beforeLines="0" w:afterLines="0" w:line="276" w:lineRule="auto"/>
      <w:outlineLvl w:val="9"/>
    </w:pPr>
    <w:rPr>
      <w:rFonts w:ascii="宋体" w:eastAsia="宋体"/>
    </w:rPr>
  </w:style>
  <w:style w:type="paragraph" w:customStyle="1" w:styleId="affffffffffc">
    <w:name w:val="标准文件_附录四级无标题"/>
    <w:basedOn w:val="affe"/>
    <w:qFormat/>
    <w:pPr>
      <w:spacing w:beforeLines="0" w:afterLines="0" w:line="276" w:lineRule="auto"/>
      <w:outlineLvl w:val="9"/>
    </w:pPr>
    <w:rPr>
      <w:rFonts w:ascii="宋体" w:eastAsia="宋体"/>
    </w:rPr>
  </w:style>
  <w:style w:type="paragraph" w:customStyle="1" w:styleId="affffffffffd">
    <w:name w:val="标准文件_附录五级无标题"/>
    <w:basedOn w:val="afff"/>
    <w:qFormat/>
    <w:pPr>
      <w:spacing w:beforeLines="0" w:afterLines="0" w:line="276" w:lineRule="auto"/>
      <w:outlineLvl w:val="9"/>
    </w:pPr>
    <w:rPr>
      <w:rFonts w:ascii="宋体" w:eastAsia="宋体"/>
    </w:rPr>
  </w:style>
  <w:style w:type="paragraph" w:customStyle="1" w:styleId="affffffffffe">
    <w:name w:val="标准文件_引言一级无标题"/>
    <w:basedOn w:val="a7"/>
    <w:next w:val="afffff"/>
    <w:qFormat/>
    <w:pPr>
      <w:spacing w:beforeLines="0" w:afterLines="0" w:line="276" w:lineRule="auto"/>
    </w:pPr>
    <w:rPr>
      <w:rFonts w:ascii="宋体" w:eastAsia="宋体"/>
    </w:rPr>
  </w:style>
  <w:style w:type="paragraph" w:customStyle="1" w:styleId="afffffffffff">
    <w:name w:val="标准文件_引言二级无标题"/>
    <w:basedOn w:val="a8"/>
    <w:next w:val="afffff"/>
    <w:qFormat/>
    <w:pPr>
      <w:spacing w:beforeLines="0" w:afterLines="0" w:line="276" w:lineRule="auto"/>
    </w:pPr>
    <w:rPr>
      <w:rFonts w:ascii="宋体" w:eastAsia="宋体"/>
    </w:rPr>
  </w:style>
  <w:style w:type="paragraph" w:customStyle="1" w:styleId="afffffffffff0">
    <w:name w:val="标准文件_引言三级无标题"/>
    <w:basedOn w:val="a9"/>
    <w:qFormat/>
    <w:pPr>
      <w:spacing w:beforeLines="0" w:afterLines="0" w:line="276" w:lineRule="auto"/>
    </w:pPr>
    <w:rPr>
      <w:rFonts w:ascii="宋体" w:eastAsia="宋体"/>
    </w:rPr>
  </w:style>
  <w:style w:type="paragraph" w:customStyle="1" w:styleId="afffffffffff1">
    <w:name w:val="标准文件_引言四级无标题"/>
    <w:basedOn w:val="aa"/>
    <w:next w:val="afffff"/>
    <w:qFormat/>
    <w:pPr>
      <w:spacing w:beforeLines="0" w:afterLines="0" w:line="276" w:lineRule="auto"/>
    </w:pPr>
    <w:rPr>
      <w:rFonts w:ascii="宋体" w:eastAsia="宋体"/>
    </w:rPr>
  </w:style>
  <w:style w:type="paragraph" w:customStyle="1" w:styleId="afffffffffff2">
    <w:name w:val="标准文件_引言五级无标题"/>
    <w:basedOn w:val="ab"/>
    <w:next w:val="afffff"/>
    <w:qFormat/>
    <w:pPr>
      <w:spacing w:beforeLines="0" w:afterLines="0" w:line="276" w:lineRule="auto"/>
    </w:pPr>
    <w:rPr>
      <w:rFonts w:ascii="宋体" w:eastAsia="宋体"/>
    </w:rPr>
  </w:style>
  <w:style w:type="paragraph" w:customStyle="1" w:styleId="afffffffffff3">
    <w:name w:val="标准文件_索引标题"/>
    <w:basedOn w:val="afffff6"/>
    <w:next w:val="afffff"/>
    <w:qFormat/>
    <w:rPr>
      <w:rFonts w:hAnsi="黑体"/>
    </w:rPr>
  </w:style>
  <w:style w:type="paragraph" w:customStyle="1" w:styleId="afffffffffff4">
    <w:name w:val="标准文件_脚注内容"/>
    <w:basedOn w:val="afffff"/>
    <w:qFormat/>
    <w:pPr>
      <w:ind w:leftChars="200" w:left="400" w:hangingChars="200" w:hanging="200"/>
    </w:pPr>
    <w:rPr>
      <w:sz w:val="15"/>
    </w:rPr>
  </w:style>
  <w:style w:type="paragraph" w:customStyle="1" w:styleId="afffffffffff5">
    <w:name w:val="标准文件_术语条一"/>
    <w:basedOn w:val="afffffffff"/>
    <w:next w:val="afffff"/>
    <w:qFormat/>
  </w:style>
  <w:style w:type="paragraph" w:customStyle="1" w:styleId="afffffffffff6">
    <w:name w:val="标准文件_术语条二"/>
    <w:basedOn w:val="afffffffff2"/>
    <w:next w:val="afffff"/>
    <w:qFormat/>
  </w:style>
  <w:style w:type="paragraph" w:customStyle="1" w:styleId="afffffffffff7">
    <w:name w:val="标准文件_术语条三"/>
    <w:basedOn w:val="afffffffff1"/>
    <w:next w:val="afffff"/>
    <w:qFormat/>
  </w:style>
  <w:style w:type="paragraph" w:customStyle="1" w:styleId="afffffffffff8">
    <w:name w:val="标准文件_术语条四"/>
    <w:basedOn w:val="afffffffff4"/>
    <w:next w:val="afffff"/>
    <w:qFormat/>
  </w:style>
  <w:style w:type="paragraph" w:customStyle="1" w:styleId="afffffffffff9">
    <w:name w:val="标准文件_术语条五"/>
    <w:basedOn w:val="afffffffff0"/>
    <w:next w:val="afffff"/>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a">
    <w:name w:val="发布"/>
    <w:basedOn w:val="afff6"/>
    <w:qFormat/>
    <w:rPr>
      <w:rFonts w:ascii="黑体" w:eastAsia="黑体"/>
      <w:spacing w:val="85"/>
      <w:w w:val="100"/>
      <w:position w:val="3"/>
      <w:sz w:val="28"/>
      <w:szCs w:val="28"/>
    </w:rPr>
  </w:style>
  <w:style w:type="character" w:customStyle="1" w:styleId="Char">
    <w:name w:val="文档结构图 Char"/>
    <w:basedOn w:val="afff6"/>
    <w:link w:val="afffa"/>
    <w:uiPriority w:val="99"/>
    <w:semiHidden/>
    <w:qFormat/>
    <w:rPr>
      <w:rFonts w:ascii="宋体"/>
      <w:kern w:val="2"/>
      <w:sz w:val="18"/>
      <w:szCs w:val="18"/>
    </w:rPr>
  </w:style>
  <w:style w:type="paragraph" w:customStyle="1" w:styleId="afffffffffffb">
    <w:name w:val="段"/>
    <w:link w:val="Char8"/>
    <w:qFormat/>
    <w:pPr>
      <w:tabs>
        <w:tab w:val="center" w:pos="4201"/>
        <w:tab w:val="right" w:leader="dot" w:pos="9298"/>
      </w:tabs>
      <w:autoSpaceDE w:val="0"/>
      <w:autoSpaceDN w:val="0"/>
      <w:ind w:firstLineChars="200" w:firstLine="420"/>
      <w:jc w:val="both"/>
    </w:pPr>
    <w:rPr>
      <w:rFonts w:ascii="宋体"/>
      <w:sz w:val="21"/>
    </w:rPr>
  </w:style>
  <w:style w:type="character" w:customStyle="1" w:styleId="Char8">
    <w:name w:val="段 Char"/>
    <w:link w:val="afffffffffffb"/>
    <w:qFormat/>
    <w:rPr>
      <w:rFonts w:ascii="宋体" w:hAnsi="Times New Roman"/>
      <w:sz w:val="21"/>
    </w:rPr>
  </w:style>
  <w:style w:type="paragraph" w:customStyle="1" w:styleId="af3">
    <w:name w:val="一级条标题"/>
    <w:next w:val="afffffffffffb"/>
    <w:qFormat/>
    <w:pPr>
      <w:numPr>
        <w:ilvl w:val="1"/>
        <w:numId w:val="31"/>
      </w:numPr>
      <w:spacing w:beforeLines="50" w:afterLines="50"/>
      <w:outlineLvl w:val="2"/>
    </w:pPr>
    <w:rPr>
      <w:rFonts w:ascii="黑体" w:eastAsia="黑体"/>
      <w:sz w:val="21"/>
      <w:szCs w:val="21"/>
    </w:rPr>
  </w:style>
  <w:style w:type="paragraph" w:customStyle="1" w:styleId="af2">
    <w:name w:val="章标题"/>
    <w:next w:val="afffffffffffb"/>
    <w:qFormat/>
    <w:pPr>
      <w:numPr>
        <w:numId w:val="31"/>
      </w:numPr>
      <w:spacing w:beforeLines="100" w:afterLines="100"/>
      <w:jc w:val="both"/>
      <w:outlineLvl w:val="1"/>
    </w:pPr>
    <w:rPr>
      <w:rFonts w:ascii="黑体" w:eastAsia="黑体"/>
      <w:sz w:val="21"/>
    </w:rPr>
  </w:style>
  <w:style w:type="paragraph" w:customStyle="1" w:styleId="af4">
    <w:name w:val="二级条标题"/>
    <w:basedOn w:val="af3"/>
    <w:next w:val="afffffffffffb"/>
    <w:qFormat/>
    <w:pPr>
      <w:numPr>
        <w:ilvl w:val="2"/>
      </w:numPr>
      <w:spacing w:before="50" w:after="50"/>
      <w:outlineLvl w:val="3"/>
    </w:pPr>
  </w:style>
  <w:style w:type="paragraph" w:customStyle="1" w:styleId="af5">
    <w:name w:val="四级条标题"/>
    <w:basedOn w:val="afff5"/>
    <w:next w:val="afffffffffffb"/>
    <w:qFormat/>
    <w:pPr>
      <w:widowControl/>
      <w:numPr>
        <w:ilvl w:val="4"/>
        <w:numId w:val="31"/>
      </w:numPr>
      <w:adjustRightInd/>
      <w:spacing w:beforeLines="50" w:afterLines="50" w:line="240" w:lineRule="auto"/>
      <w:jc w:val="left"/>
      <w:outlineLvl w:val="5"/>
    </w:pPr>
    <w:rPr>
      <w:rFonts w:ascii="黑体" w:eastAsia="黑体" w:hAnsi="Times New Roman"/>
      <w:kern w:val="0"/>
    </w:rPr>
  </w:style>
  <w:style w:type="paragraph" w:customStyle="1" w:styleId="af6">
    <w:name w:val="五级条标题"/>
    <w:basedOn w:val="af5"/>
    <w:next w:val="afffffffffffb"/>
    <w:qFormat/>
    <w:pPr>
      <w:numPr>
        <w:ilvl w:val="5"/>
      </w:numPr>
      <w:outlineLvl w:val="6"/>
    </w:pPr>
  </w:style>
  <w:style w:type="paragraph" w:customStyle="1" w:styleId="aff0">
    <w:name w:val="注×：（正文）"/>
    <w:qFormat/>
    <w:pPr>
      <w:numPr>
        <w:numId w:val="32"/>
      </w:numPr>
      <w:jc w:val="both"/>
    </w:pPr>
    <w:rPr>
      <w:rFonts w:ascii="宋体"/>
      <w:sz w:val="18"/>
      <w:szCs w:val="18"/>
    </w:rPr>
  </w:style>
  <w:style w:type="paragraph" w:customStyle="1" w:styleId="afffffffffffc">
    <w:name w:val="示例×："/>
    <w:basedOn w:val="af2"/>
    <w:qFormat/>
    <w:pPr>
      <w:numPr>
        <w:numId w:val="0"/>
      </w:numPr>
      <w:spacing w:beforeLines="0" w:afterLines="0"/>
      <w:ind w:firstLine="363"/>
      <w:outlineLvl w:val="9"/>
    </w:pPr>
    <w:rPr>
      <w:rFonts w:ascii="宋体" w:eastAsia="宋体"/>
      <w:sz w:val="18"/>
      <w:szCs w:val="18"/>
    </w:rPr>
  </w:style>
  <w:style w:type="paragraph" w:customStyle="1" w:styleId="afffffffffffd">
    <w:name w:val="三级条标题"/>
    <w:basedOn w:val="af4"/>
    <w:next w:val="afffffffffffb"/>
    <w:qFormat/>
    <w:pPr>
      <w:numPr>
        <w:ilvl w:val="0"/>
        <w:numId w:val="0"/>
      </w:numPr>
      <w:outlineLvl w:val="4"/>
    </w:pPr>
  </w:style>
  <w:style w:type="paragraph" w:customStyle="1" w:styleId="af7">
    <w:name w:val="注：（正文）"/>
    <w:basedOn w:val="afff5"/>
    <w:next w:val="afffffffffffb"/>
    <w:qFormat/>
    <w:pPr>
      <w:numPr>
        <w:numId w:val="33"/>
      </w:numPr>
      <w:autoSpaceDE w:val="0"/>
      <w:autoSpaceDN w:val="0"/>
      <w:adjustRightInd/>
      <w:spacing w:line="240" w:lineRule="auto"/>
    </w:pPr>
    <w:rPr>
      <w:rFonts w:ascii="宋体" w:hAnsi="Times New Roman"/>
      <w:kern w:val="0"/>
      <w:sz w:val="18"/>
      <w:szCs w:val="18"/>
    </w:rPr>
  </w:style>
  <w:style w:type="paragraph" w:styleId="afffffffffffe">
    <w:name w:val="List Paragraph"/>
    <w:basedOn w:val="afff5"/>
    <w:uiPriority w:val="34"/>
    <w:qFormat/>
    <w:pPr>
      <w:ind w:firstLineChars="200" w:firstLine="420"/>
    </w:pPr>
  </w:style>
  <w:style w:type="paragraph" w:customStyle="1" w:styleId="12">
    <w:name w:val="修订1"/>
    <w:hidden/>
    <w:uiPriority w:val="99"/>
    <w:semiHidden/>
    <w:qFormat/>
    <w:rPr>
      <w:rFonts w:ascii="Calibri" w:hAnsi="Calibri"/>
      <w:kern w:val="2"/>
      <w:sz w:val="21"/>
      <w:szCs w:val="21"/>
    </w:rPr>
  </w:style>
  <w:style w:type="paragraph" w:styleId="affffffffffff">
    <w:name w:val="Normal (Web)"/>
    <w:basedOn w:val="afff5"/>
    <w:uiPriority w:val="99"/>
    <w:semiHidden/>
    <w:unhideWhenUsed/>
    <w:rsid w:val="00505396"/>
    <w:pPr>
      <w:widowControl/>
      <w:adjustRightInd/>
      <w:spacing w:before="100" w:beforeAutospacing="1" w:after="100" w:afterAutospacing="1" w:line="240" w:lineRule="auto"/>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unhideWhenUsed="0" w:qFormat="1"/>
    <w:lsdException w:name="heading 8" w:uiPriority="0" w:unhideWhenUsed="0" w:qFormat="1"/>
    <w:lsdException w:name="heading 9" w:uiPriority="0" w:unhideWhenUsed="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0"/>
    <w:lsdException w:name="toc 9" w:uiPriority="0"/>
    <w:lsdException w:name="Normal Indent" w:uiPriority="0" w:unhideWhenUsed="0"/>
    <w:lsdException w:name="footnote text" w:uiPriority="0" w:unhideWhenUsed="0"/>
    <w:lsdException w:name="header" w:unhideWhenUsed="0" w:qFormat="1"/>
    <w:lsdException w:name="footer" w:unhideWhenUsed="0" w:qFormat="1"/>
    <w:lsdException w:name="caption" w:uiPriority="35" w:qFormat="1"/>
    <w:lsdException w:name="table of figures" w:uiPriority="0" w:unhideWhenUsed="0"/>
    <w:lsdException w:name="footnote reference" w:uiPriority="0" w:unhideWhenUsed="0"/>
    <w:lsdException w:name="page number" w:uiPriority="0" w:unhideWhenUsed="0"/>
    <w:lsdException w:name="Title" w:semiHidden="0" w:uiPriority="0" w:unhideWhenUsed="0" w:qFormat="1"/>
    <w:lsdException w:name="Default Paragraph Font" w:uiPriority="1" w:qFormat="1"/>
    <w:lsdException w:name="Body Text" w:uiPriority="0" w:unhideWhenUsed="0" w:qFormat="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rFonts w:eastAsia="黑体"/>
      <w:bCs/>
      <w:kern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rFonts w:eastAsia="黑体"/>
      <w:bCs/>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Document Map"/>
    <w:basedOn w:val="afff5"/>
    <w:link w:val="Char"/>
    <w:uiPriority w:val="99"/>
    <w:semiHidden/>
    <w:unhideWhenUsed/>
    <w:qFormat/>
    <w:rPr>
      <w:rFonts w:ascii="宋体"/>
      <w:sz w:val="18"/>
      <w:szCs w:val="18"/>
    </w:rPr>
  </w:style>
  <w:style w:type="paragraph" w:styleId="afffb">
    <w:name w:val="Body Text"/>
    <w:basedOn w:val="afff5"/>
    <w:link w:val="Char0"/>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c">
    <w:name w:val="Balloon Text"/>
    <w:basedOn w:val="afff5"/>
    <w:link w:val="Char1"/>
    <w:uiPriority w:val="99"/>
    <w:semiHidden/>
    <w:unhideWhenUsed/>
    <w:qFormat/>
    <w:rPr>
      <w:sz w:val="18"/>
      <w:szCs w:val="18"/>
    </w:rPr>
  </w:style>
  <w:style w:type="paragraph" w:styleId="afffd">
    <w:name w:val="footer"/>
    <w:basedOn w:val="afff5"/>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f">
    <w:name w:val="footnote text"/>
    <w:basedOn w:val="afff5"/>
    <w:next w:val="afff5"/>
    <w:link w:val="Char4"/>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0">
    <w:name w:val="table of figures"/>
    <w:basedOn w:val="afff5"/>
    <w:next w:val="afff5"/>
    <w:semiHidden/>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1">
    <w:name w:val="Title"/>
    <w:basedOn w:val="afff5"/>
    <w:link w:val="Char5"/>
    <w:qFormat/>
    <w:pPr>
      <w:spacing w:before="240" w:after="60"/>
      <w:jc w:val="center"/>
      <w:outlineLvl w:val="0"/>
    </w:pPr>
    <w:rPr>
      <w:rFonts w:ascii="Arial" w:hAnsi="Arial" w:cs="Arial"/>
      <w:b/>
      <w:bCs/>
      <w:sz w:val="32"/>
      <w:szCs w:val="32"/>
    </w:rPr>
  </w:style>
  <w:style w:type="table" w:styleId="affff2">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uiPriority w:val="22"/>
    <w:qFormat/>
    <w:rPr>
      <w:b/>
      <w:bCs/>
    </w:rPr>
  </w:style>
  <w:style w:type="character" w:styleId="affff4">
    <w:name w:val="page number"/>
    <w:rPr>
      <w:rFonts w:ascii="宋体" w:eastAsia="宋体" w:hAnsi="Times New Roman"/>
      <w:sz w:val="18"/>
    </w:rPr>
  </w:style>
  <w:style w:type="character" w:styleId="affff5">
    <w:name w:val="Emphasis"/>
    <w:uiPriority w:val="20"/>
    <w:qFormat/>
    <w:rPr>
      <w:i/>
      <w:iCs/>
    </w:rPr>
  </w:style>
  <w:style w:type="character" w:styleId="affff6">
    <w:name w:val="Hyperlink"/>
    <w:uiPriority w:val="99"/>
    <w:rPr>
      <w:rFonts w:ascii="宋体" w:eastAsia="宋体" w:hAnsi="Times New Roman"/>
      <w:color w:val="auto"/>
      <w:spacing w:val="0"/>
      <w:w w:val="100"/>
      <w:position w:val="0"/>
      <w:sz w:val="21"/>
      <w:u w:val="none"/>
      <w:vertAlign w:val="baseline"/>
    </w:rPr>
  </w:style>
  <w:style w:type="character" w:styleId="affff7">
    <w:name w:val="footnote reference"/>
    <w:semiHidden/>
    <w:rPr>
      <w:rFonts w:ascii="宋体" w:eastAsia="宋体" w:hAnsi="宋体" w:cs="Times New Roman"/>
      <w:spacing w:val="0"/>
      <w:sz w:val="18"/>
      <w:vertAlign w:val="superscript"/>
    </w:rPr>
  </w:style>
  <w:style w:type="character" w:customStyle="1" w:styleId="1Char">
    <w:name w:val="标题 1 Char"/>
    <w:link w:val="1"/>
    <w:rPr>
      <w:rFonts w:eastAsia="黑体"/>
      <w:bCs/>
      <w:kern w:val="44"/>
      <w:sz w:val="21"/>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rFonts w:eastAsia="黑体"/>
      <w:bCs/>
      <w:kern w:val="2"/>
      <w:sz w:val="21"/>
      <w:szCs w:val="32"/>
    </w:rPr>
  </w:style>
  <w:style w:type="character" w:customStyle="1" w:styleId="4Char">
    <w:name w:val="标题 4 Char"/>
    <w:link w:val="4"/>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3">
    <w:name w:val="页眉 Char"/>
    <w:link w:val="afffe"/>
    <w:uiPriority w:val="99"/>
    <w:qFormat/>
    <w:rPr>
      <w:kern w:val="2"/>
      <w:sz w:val="18"/>
      <w:szCs w:val="18"/>
    </w:rPr>
  </w:style>
  <w:style w:type="character" w:customStyle="1" w:styleId="Char2">
    <w:name w:val="页脚 Char"/>
    <w:link w:val="afffd"/>
    <w:uiPriority w:val="99"/>
    <w:rPr>
      <w:rFonts w:ascii="宋体"/>
      <w:kern w:val="2"/>
      <w:sz w:val="18"/>
      <w:szCs w:val="18"/>
    </w:rPr>
  </w:style>
  <w:style w:type="character" w:customStyle="1" w:styleId="Char1">
    <w:name w:val="批注框文本 Char"/>
    <w:link w:val="afffc"/>
    <w:uiPriority w:val="99"/>
    <w:semiHidden/>
    <w:qFormat/>
    <w:rPr>
      <w:kern w:val="2"/>
      <w:sz w:val="18"/>
      <w:szCs w:val="18"/>
    </w:rPr>
  </w:style>
  <w:style w:type="paragraph" w:styleId="affff8">
    <w:name w:val="Quote"/>
    <w:basedOn w:val="afff5"/>
    <w:next w:val="afff5"/>
    <w:link w:val="Char6"/>
    <w:uiPriority w:val="29"/>
    <w:qFormat/>
    <w:rPr>
      <w:i/>
      <w:iCs/>
      <w:color w:val="000000"/>
    </w:rPr>
  </w:style>
  <w:style w:type="character" w:customStyle="1" w:styleId="Char6">
    <w:name w:val="引用 Char"/>
    <w:link w:val="affff8"/>
    <w:uiPriority w:val="29"/>
    <w:qFormat/>
    <w:rPr>
      <w:i/>
      <w:iCs/>
      <w:color w:val="000000"/>
      <w:kern w:val="2"/>
      <w:sz w:val="21"/>
      <w:szCs w:val="21"/>
    </w:rPr>
  </w:style>
  <w:style w:type="character" w:customStyle="1" w:styleId="Char5">
    <w:name w:val="标题 Char"/>
    <w:link w:val="affff1"/>
    <w:qFormat/>
    <w:rPr>
      <w:rFonts w:ascii="Arial" w:hAnsi="Arial" w:cs="Arial"/>
      <w:b/>
      <w:bCs/>
      <w:kern w:val="2"/>
      <w:sz w:val="32"/>
      <w:szCs w:val="32"/>
    </w:rPr>
  </w:style>
  <w:style w:type="paragraph" w:customStyle="1" w:styleId="affff9">
    <w:name w:val="标准标志"/>
    <w:next w:val="afff5"/>
    <w:pPr>
      <w:framePr w:w="2268" w:h="1392" w:hRule="exact" w:wrap="around" w:hAnchor="margin" w:x="6748" w:y="171" w:anchorLock="1"/>
      <w:shd w:val="solid" w:color="FFFFFF" w:fill="FFFFFF"/>
      <w:spacing w:line="0" w:lineRule="atLeast"/>
      <w:jc w:val="right"/>
    </w:pPr>
    <w:rPr>
      <w:b/>
      <w:w w:val="130"/>
      <w:sz w:val="96"/>
    </w:rPr>
  </w:style>
  <w:style w:type="paragraph" w:customStyle="1" w:styleId="affffa">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b">
    <w:name w:val="标准文件_页脚偶数页"/>
    <w:qFormat/>
    <w:pPr>
      <w:ind w:left="198"/>
    </w:pPr>
    <w:rPr>
      <w:rFonts w:ascii="宋体"/>
      <w:sz w:val="18"/>
    </w:rPr>
  </w:style>
  <w:style w:type="paragraph" w:customStyle="1" w:styleId="affffc">
    <w:name w:val="标准文件_页脚奇数页"/>
    <w:qFormat/>
    <w:pPr>
      <w:ind w:right="227"/>
      <w:jc w:val="right"/>
    </w:pPr>
    <w:rPr>
      <w:rFonts w:ascii="宋体"/>
      <w:sz w:val="18"/>
    </w:rPr>
  </w:style>
  <w:style w:type="paragraph" w:customStyle="1" w:styleId="affffd">
    <w:name w:val="标准书眉一"/>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e">
    <w:name w:val="标准文件_标准正文"/>
    <w:basedOn w:val="afff5"/>
    <w:next w:val="afffff"/>
    <w:qFormat/>
    <w:pPr>
      <w:snapToGrid w:val="0"/>
      <w:ind w:firstLineChars="200" w:firstLine="200"/>
    </w:pPr>
    <w:rPr>
      <w:kern w:val="0"/>
    </w:rPr>
  </w:style>
  <w:style w:type="paragraph" w:customStyle="1" w:styleId="afffff">
    <w:name w:val="标准文件_段"/>
    <w:link w:val="Char7"/>
    <w:qFormat/>
    <w:pPr>
      <w:autoSpaceDE w:val="0"/>
      <w:autoSpaceDN w:val="0"/>
      <w:ind w:firstLineChars="200" w:firstLine="200"/>
      <w:jc w:val="both"/>
    </w:pPr>
    <w:rPr>
      <w:rFonts w:ascii="宋体"/>
      <w:sz w:val="21"/>
    </w:rPr>
  </w:style>
  <w:style w:type="paragraph" w:customStyle="1" w:styleId="afffff0">
    <w:name w:val="标准文件_版本"/>
    <w:basedOn w:val="affffe"/>
    <w:pPr>
      <w:adjustRightInd/>
      <w:snapToGrid/>
      <w:ind w:firstLineChars="0" w:firstLine="0"/>
    </w:pPr>
    <w:rPr>
      <w:rFonts w:ascii="宋体" w:hAnsi="宋体"/>
      <w:kern w:val="2"/>
    </w:rPr>
  </w:style>
  <w:style w:type="paragraph" w:customStyle="1" w:styleId="afffff1">
    <w:name w:val="标准文件_标准部门"/>
    <w:basedOn w:val="afff5"/>
    <w:qFormat/>
    <w:pPr>
      <w:jc w:val="center"/>
    </w:pPr>
    <w:rPr>
      <w:rFonts w:ascii="黑体" w:eastAsia="黑体"/>
      <w:kern w:val="0"/>
      <w:sz w:val="44"/>
    </w:rPr>
  </w:style>
  <w:style w:type="paragraph" w:customStyle="1" w:styleId="afffff2">
    <w:name w:val="标准文件_标准代替"/>
    <w:basedOn w:val="afff5"/>
    <w:next w:val="afff5"/>
    <w:qFormat/>
    <w:pPr>
      <w:spacing w:line="310" w:lineRule="exact"/>
      <w:jc w:val="right"/>
    </w:pPr>
    <w:rPr>
      <w:rFonts w:ascii="宋体" w:hAnsi="宋体"/>
      <w:kern w:val="0"/>
    </w:rPr>
  </w:style>
  <w:style w:type="paragraph" w:customStyle="1" w:styleId="afffff3">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5"/>
    <w:qFormat/>
    <w:pPr>
      <w:jc w:val="left"/>
    </w:pPr>
  </w:style>
  <w:style w:type="paragraph" w:customStyle="1" w:styleId="afffff6">
    <w:name w:val="标准文件_参考文献标题"/>
    <w:basedOn w:val="afff5"/>
    <w:next w:val="afff5"/>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ff7">
    <w:name w:val="标准文件_二级条标题"/>
    <w:next w:val="afffff"/>
    <w:qFormat/>
    <w:pPr>
      <w:widowControl w:val="0"/>
      <w:spacing w:beforeLines="50" w:afterLines="50"/>
      <w:jc w:val="both"/>
      <w:outlineLvl w:val="2"/>
    </w:pPr>
    <w:rPr>
      <w:rFonts w:ascii="黑体" w:eastAsia="黑体"/>
      <w:sz w:val="21"/>
    </w:rPr>
  </w:style>
  <w:style w:type="character" w:customStyle="1" w:styleId="afffff8">
    <w:name w:val="标准文件_发布"/>
    <w:rPr>
      <w:rFonts w:ascii="黑体" w:eastAsia="黑体"/>
      <w:spacing w:val="0"/>
      <w:w w:val="100"/>
      <w:position w:val="3"/>
      <w:sz w:val="28"/>
    </w:rPr>
  </w:style>
  <w:style w:type="paragraph" w:customStyle="1" w:styleId="ad">
    <w:name w:val="标准文件_方框数字列项"/>
    <w:basedOn w:val="afffff"/>
    <w:pPr>
      <w:numPr>
        <w:numId w:val="2"/>
      </w:numPr>
      <w:ind w:firstLineChars="0" w:firstLine="0"/>
    </w:pPr>
  </w:style>
  <w:style w:type="paragraph" w:customStyle="1" w:styleId="afffff9">
    <w:name w:val="标准文件_封面标准编号"/>
    <w:basedOn w:val="afff5"/>
    <w:next w:val="afffff2"/>
    <w:pPr>
      <w:spacing w:line="310" w:lineRule="exact"/>
      <w:jc w:val="right"/>
    </w:pPr>
    <w:rPr>
      <w:rFonts w:ascii="黑体" w:eastAsia="黑体"/>
      <w:kern w:val="0"/>
      <w:sz w:val="28"/>
    </w:rPr>
  </w:style>
  <w:style w:type="paragraph" w:customStyle="1" w:styleId="afffffa">
    <w:name w:val="标准文件_封面标准分类号"/>
    <w:basedOn w:val="afff5"/>
    <w:rPr>
      <w:rFonts w:ascii="黑体" w:eastAsia="黑体"/>
      <w:b/>
      <w:kern w:val="0"/>
      <w:sz w:val="28"/>
    </w:rPr>
  </w:style>
  <w:style w:type="paragraph" w:customStyle="1" w:styleId="afffffb">
    <w:name w:val="标准文件_封面标准名称"/>
    <w:basedOn w:val="afff5"/>
    <w:pPr>
      <w:spacing w:line="240" w:lineRule="auto"/>
      <w:jc w:val="center"/>
    </w:pPr>
    <w:rPr>
      <w:rFonts w:ascii="黑体" w:eastAsia="黑体"/>
      <w:kern w:val="0"/>
      <w:sz w:val="52"/>
    </w:rPr>
  </w:style>
  <w:style w:type="paragraph" w:customStyle="1" w:styleId="afffffc">
    <w:name w:val="标准文件_封面标准英文名称"/>
    <w:basedOn w:val="afff5"/>
    <w:pPr>
      <w:spacing w:line="240" w:lineRule="auto"/>
      <w:jc w:val="center"/>
    </w:pPr>
    <w:rPr>
      <w:rFonts w:ascii="黑体" w:eastAsia="黑体"/>
      <w:b/>
      <w:sz w:val="28"/>
    </w:rPr>
  </w:style>
  <w:style w:type="paragraph" w:customStyle="1" w:styleId="afffffd">
    <w:name w:val="标准文件_封面发布日期"/>
    <w:basedOn w:val="afff5"/>
    <w:qFormat/>
    <w:pPr>
      <w:spacing w:line="310" w:lineRule="exact"/>
    </w:pPr>
    <w:rPr>
      <w:rFonts w:ascii="黑体" w:eastAsia="黑体"/>
      <w:kern w:val="0"/>
      <w:sz w:val="28"/>
    </w:rPr>
  </w:style>
  <w:style w:type="paragraph" w:customStyle="1" w:styleId="afffffe">
    <w:name w:val="标准文件_封面密级"/>
    <w:basedOn w:val="afff5"/>
    <w:qFormat/>
    <w:rPr>
      <w:rFonts w:eastAsia="黑体"/>
      <w:sz w:val="32"/>
    </w:rPr>
  </w:style>
  <w:style w:type="paragraph" w:customStyle="1" w:styleId="affffff">
    <w:name w:val="标准文件_封面实施日期"/>
    <w:basedOn w:val="afff5"/>
    <w:qFormat/>
    <w:pPr>
      <w:spacing w:line="310" w:lineRule="exact"/>
      <w:jc w:val="right"/>
    </w:pPr>
    <w:rPr>
      <w:rFonts w:ascii="黑体" w:eastAsia="黑体"/>
      <w:sz w:val="28"/>
    </w:rPr>
  </w:style>
  <w:style w:type="paragraph" w:customStyle="1" w:styleId="affffff0">
    <w:name w:val="标准文件_封面抬头"/>
    <w:basedOn w:val="afffff"/>
    <w:qFormat/>
    <w:pPr>
      <w:adjustRightInd w:val="0"/>
      <w:spacing w:line="800" w:lineRule="exact"/>
      <w:ind w:firstLineChars="0" w:firstLine="0"/>
      <w:jc w:val="distribute"/>
    </w:pPr>
    <w:rPr>
      <w:rFonts w:ascii="黑体" w:eastAsia="黑体"/>
      <w:b/>
      <w:sz w:val="64"/>
    </w:rPr>
  </w:style>
  <w:style w:type="paragraph" w:customStyle="1" w:styleId="affa">
    <w:name w:val="标准文件_附录标识"/>
    <w:next w:val="afffff"/>
    <w:qFormat/>
    <w:pPr>
      <w:numPr>
        <w:numId w:val="3"/>
      </w:numPr>
      <w:shd w:val="clear" w:color="FFFFFF" w:fill="FFFFFF"/>
      <w:tabs>
        <w:tab w:val="left" w:pos="6406"/>
      </w:tabs>
      <w:spacing w:before="560" w:afterLines="50"/>
      <w:jc w:val="center"/>
      <w:outlineLvl w:val="0"/>
    </w:pPr>
    <w:rPr>
      <w:rFonts w:ascii="黑体" w:eastAsia="黑体"/>
      <w:sz w:val="21"/>
    </w:rPr>
  </w:style>
  <w:style w:type="paragraph" w:customStyle="1" w:styleId="aff6">
    <w:name w:val="标准文件_附录表标题"/>
    <w:next w:val="afffff"/>
    <w:qFormat/>
    <w:pPr>
      <w:numPr>
        <w:ilvl w:val="1"/>
        <w:numId w:val="4"/>
      </w:numPr>
      <w:adjustRightInd w:val="0"/>
      <w:snapToGrid w:val="0"/>
      <w:spacing w:beforeLines="50" w:afterLines="50"/>
      <w:jc w:val="center"/>
      <w:textAlignment w:val="baseline"/>
    </w:pPr>
    <w:rPr>
      <w:rFonts w:ascii="黑体" w:eastAsia="黑体"/>
      <w:kern w:val="21"/>
      <w:sz w:val="21"/>
    </w:rPr>
  </w:style>
  <w:style w:type="paragraph" w:customStyle="1" w:styleId="affb">
    <w:name w:val="标准文件_附录一级条标题"/>
    <w:next w:val="afffff"/>
    <w:qFormat/>
    <w:pPr>
      <w:widowControl w:val="0"/>
      <w:numPr>
        <w:ilvl w:val="1"/>
        <w:numId w:val="3"/>
      </w:numPr>
      <w:spacing w:beforeLines="50" w:afterLines="50"/>
      <w:jc w:val="both"/>
      <w:outlineLvl w:val="2"/>
    </w:pPr>
    <w:rPr>
      <w:rFonts w:ascii="黑体" w:eastAsia="黑体"/>
      <w:kern w:val="21"/>
      <w:sz w:val="21"/>
    </w:rPr>
  </w:style>
  <w:style w:type="paragraph" w:customStyle="1" w:styleId="affc">
    <w:name w:val="标准文件_附录二级条标题"/>
    <w:basedOn w:val="affb"/>
    <w:next w:val="afffff"/>
    <w:qFormat/>
    <w:pPr>
      <w:widowControl/>
      <w:numPr>
        <w:ilvl w:val="2"/>
      </w:numPr>
      <w:wordWrap w:val="0"/>
      <w:overflowPunct w:val="0"/>
      <w:autoSpaceDE w:val="0"/>
      <w:autoSpaceDN w:val="0"/>
      <w:textAlignment w:val="baseline"/>
      <w:outlineLvl w:val="3"/>
    </w:pPr>
  </w:style>
  <w:style w:type="paragraph" w:customStyle="1" w:styleId="affffff1">
    <w:name w:val="标准文件_附录公式"/>
    <w:basedOn w:val="affffe"/>
    <w:next w:val="affffe"/>
    <w:qFormat/>
    <w:pPr>
      <w:tabs>
        <w:tab w:val="center" w:pos="4678"/>
        <w:tab w:val="right" w:leader="middleDot" w:pos="9356"/>
      </w:tabs>
      <w:spacing w:line="240" w:lineRule="auto"/>
      <w:ind w:right="-51" w:firstLineChars="0" w:firstLine="0"/>
    </w:pPr>
    <w:rPr>
      <w:rFonts w:ascii="宋体" w:hAnsi="宋体"/>
    </w:rPr>
  </w:style>
  <w:style w:type="paragraph" w:customStyle="1" w:styleId="affd">
    <w:name w:val="标准文件_附录三级条标题"/>
    <w:next w:val="afffff"/>
    <w:qFormat/>
    <w:pPr>
      <w:widowControl w:val="0"/>
      <w:numPr>
        <w:ilvl w:val="3"/>
        <w:numId w:val="3"/>
      </w:numPr>
      <w:spacing w:beforeLines="50" w:afterLines="50"/>
      <w:jc w:val="both"/>
      <w:outlineLvl w:val="4"/>
    </w:pPr>
    <w:rPr>
      <w:rFonts w:ascii="黑体" w:eastAsia="黑体"/>
      <w:kern w:val="21"/>
      <w:sz w:val="21"/>
    </w:rPr>
  </w:style>
  <w:style w:type="paragraph" w:customStyle="1" w:styleId="affe">
    <w:name w:val="标准文件_附录四级条标题"/>
    <w:next w:val="afffff"/>
    <w:qFormat/>
    <w:pPr>
      <w:widowControl w:val="0"/>
      <w:numPr>
        <w:ilvl w:val="4"/>
        <w:numId w:val="3"/>
      </w:numPr>
      <w:spacing w:beforeLines="50" w:afterLines="50"/>
      <w:jc w:val="both"/>
      <w:outlineLvl w:val="5"/>
    </w:pPr>
    <w:rPr>
      <w:rFonts w:ascii="黑体" w:eastAsia="黑体"/>
      <w:kern w:val="21"/>
      <w:sz w:val="21"/>
    </w:rPr>
  </w:style>
  <w:style w:type="paragraph" w:customStyle="1" w:styleId="aff">
    <w:name w:val="标准文件_附录图标题"/>
    <w:next w:val="afffff"/>
    <w:qFormat/>
    <w:pPr>
      <w:numPr>
        <w:ilvl w:val="1"/>
        <w:numId w:val="5"/>
      </w:numPr>
      <w:adjustRightInd w:val="0"/>
      <w:snapToGrid w:val="0"/>
      <w:spacing w:beforeLines="50" w:afterLines="50"/>
      <w:jc w:val="center"/>
    </w:pPr>
    <w:rPr>
      <w:rFonts w:ascii="黑体" w:eastAsia="黑体"/>
      <w:sz w:val="21"/>
    </w:rPr>
  </w:style>
  <w:style w:type="paragraph" w:customStyle="1" w:styleId="afff">
    <w:name w:val="标准文件_附录五级条标题"/>
    <w:next w:val="afffff"/>
    <w:qFormat/>
    <w:pPr>
      <w:widowControl w:val="0"/>
      <w:numPr>
        <w:ilvl w:val="5"/>
        <w:numId w:val="3"/>
      </w:numPr>
      <w:spacing w:beforeLines="50" w:afterLines="50"/>
      <w:jc w:val="both"/>
      <w:outlineLvl w:val="6"/>
    </w:pPr>
    <w:rPr>
      <w:rFonts w:ascii="黑体" w:eastAsia="黑体"/>
      <w:kern w:val="21"/>
      <w:sz w:val="21"/>
    </w:rPr>
  </w:style>
  <w:style w:type="paragraph" w:customStyle="1" w:styleId="af0">
    <w:name w:val="标准文件_附录英文标识"/>
    <w:next w:val="afffb"/>
    <w:qFormat/>
    <w:pPr>
      <w:numPr>
        <w:numId w:val="6"/>
      </w:numPr>
      <w:tabs>
        <w:tab w:val="left" w:pos="6406"/>
      </w:tabs>
      <w:spacing w:before="220" w:after="320"/>
      <w:jc w:val="center"/>
      <w:outlineLvl w:val="0"/>
    </w:pPr>
    <w:rPr>
      <w:rFonts w:ascii="黑体" w:eastAsia="黑体"/>
      <w:sz w:val="21"/>
    </w:rPr>
  </w:style>
  <w:style w:type="character" w:customStyle="1" w:styleId="Char0">
    <w:name w:val="正文文本 Char"/>
    <w:link w:val="afffb"/>
    <w:qFormat/>
    <w:rPr>
      <w:kern w:val="2"/>
      <w:sz w:val="21"/>
      <w:szCs w:val="21"/>
    </w:rPr>
  </w:style>
  <w:style w:type="paragraph" w:customStyle="1" w:styleId="affffff2">
    <w:name w:val="标准文件_附录章标题"/>
    <w:next w:val="afffff"/>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3">
    <w:name w:val="标准文件_公式后的破折号"/>
    <w:basedOn w:val="afffff"/>
    <w:next w:val="afffff"/>
    <w:qFormat/>
    <w:pPr>
      <w:ind w:leftChars="200" w:left="488" w:hangingChars="290" w:hanging="289"/>
    </w:pPr>
  </w:style>
  <w:style w:type="paragraph" w:customStyle="1" w:styleId="a6">
    <w:name w:val="标准文件_前言、引言标题"/>
    <w:next w:val="afff5"/>
    <w:qFormat/>
    <w:pPr>
      <w:numPr>
        <w:numId w:val="7"/>
      </w:numPr>
      <w:shd w:val="clear" w:color="FFFFFF" w:fill="FFFFFF"/>
      <w:spacing w:before="480" w:afterLines="150"/>
      <w:jc w:val="center"/>
      <w:outlineLvl w:val="0"/>
    </w:pPr>
    <w:rPr>
      <w:rFonts w:ascii="黑体" w:eastAsia="黑体"/>
      <w:sz w:val="32"/>
    </w:rPr>
  </w:style>
  <w:style w:type="paragraph" w:customStyle="1" w:styleId="affffff4">
    <w:name w:val="标准文件_目次、标准名称标题"/>
    <w:basedOn w:val="a6"/>
    <w:next w:val="afffff"/>
    <w:qFormat/>
    <w:pPr>
      <w:spacing w:line="460" w:lineRule="exact"/>
      <w:ind w:left="0" w:firstLine="0"/>
    </w:pPr>
  </w:style>
  <w:style w:type="paragraph" w:customStyle="1" w:styleId="affffff5">
    <w:name w:val="标准文件_目录标题"/>
    <w:basedOn w:val="afff5"/>
    <w:qFormat/>
    <w:pPr>
      <w:spacing w:before="480" w:afterLines="150" w:line="240" w:lineRule="auto"/>
      <w:jc w:val="center"/>
    </w:pPr>
    <w:rPr>
      <w:rFonts w:ascii="黑体" w:eastAsia="黑体"/>
      <w:sz w:val="32"/>
    </w:rPr>
  </w:style>
  <w:style w:type="paragraph" w:customStyle="1" w:styleId="af1">
    <w:name w:val="标准文件_破折号列项"/>
    <w:qFormat/>
    <w:pPr>
      <w:numPr>
        <w:numId w:val="8"/>
      </w:numPr>
      <w:adjustRightInd w:val="0"/>
      <w:snapToGrid w:val="0"/>
      <w:ind w:firstLineChars="200" w:firstLine="200"/>
    </w:pPr>
    <w:rPr>
      <w:sz w:val="21"/>
    </w:rPr>
  </w:style>
  <w:style w:type="paragraph" w:customStyle="1" w:styleId="aff3">
    <w:name w:val="标准文件_破折号列项（二级）"/>
    <w:basedOn w:val="af1"/>
    <w:qFormat/>
    <w:pPr>
      <w:numPr>
        <w:numId w:val="9"/>
      </w:numPr>
    </w:pPr>
  </w:style>
  <w:style w:type="paragraph" w:customStyle="1" w:styleId="affffff6">
    <w:name w:val="标准文件_三级条标题"/>
    <w:basedOn w:val="afffff7"/>
    <w:next w:val="afffff"/>
    <w:qFormat/>
    <w:pPr>
      <w:widowControl/>
      <w:outlineLvl w:val="3"/>
    </w:pPr>
  </w:style>
  <w:style w:type="character" w:customStyle="1" w:styleId="11">
    <w:name w:val="不明显参考1"/>
    <w:uiPriority w:val="31"/>
    <w:qFormat/>
    <w:rPr>
      <w:smallCaps/>
      <w:color w:val="C0504D"/>
      <w:u w:val="single"/>
    </w:rPr>
  </w:style>
  <w:style w:type="paragraph" w:customStyle="1" w:styleId="affffff7">
    <w:name w:val="标准文件_示例后续"/>
    <w:basedOn w:val="afff5"/>
    <w:pPr>
      <w:adjustRightInd/>
      <w:spacing w:line="240" w:lineRule="auto"/>
      <w:ind w:firstLineChars="200" w:firstLine="200"/>
    </w:pPr>
    <w:rPr>
      <w:sz w:val="18"/>
      <w:szCs w:val="24"/>
    </w:rPr>
  </w:style>
  <w:style w:type="paragraph" w:customStyle="1" w:styleId="afff0">
    <w:name w:val="标准文件_数字编号列项"/>
    <w:pPr>
      <w:numPr>
        <w:numId w:val="10"/>
      </w:numPr>
      <w:jc w:val="both"/>
    </w:pPr>
    <w:rPr>
      <w:rFonts w:ascii="宋体" w:hAnsi="宋体"/>
      <w:sz w:val="21"/>
    </w:rPr>
  </w:style>
  <w:style w:type="paragraph" w:customStyle="1" w:styleId="affffff8">
    <w:name w:val="标准文件_四级条标题"/>
    <w:next w:val="afffff"/>
    <w:pPr>
      <w:widowControl w:val="0"/>
      <w:spacing w:beforeLines="50" w:afterLines="50"/>
      <w:jc w:val="both"/>
      <w:outlineLvl w:val="4"/>
    </w:pPr>
    <w:rPr>
      <w:rFonts w:ascii="黑体" w:eastAsia="黑体"/>
      <w:sz w:val="21"/>
    </w:rPr>
  </w:style>
  <w:style w:type="character" w:customStyle="1" w:styleId="Char4">
    <w:name w:val="脚注文本 Char"/>
    <w:link w:val="affff"/>
    <w:semiHidden/>
    <w:rPr>
      <w:rFonts w:ascii="宋体"/>
      <w:kern w:val="2"/>
      <w:sz w:val="18"/>
      <w:szCs w:val="18"/>
    </w:rPr>
  </w:style>
  <w:style w:type="paragraph" w:customStyle="1" w:styleId="affffff9">
    <w:name w:val="标准文件_条文脚注"/>
    <w:basedOn w:val="affff"/>
    <w:pPr>
      <w:adjustRightInd w:val="0"/>
      <w:spacing w:line="240" w:lineRule="auto"/>
      <w:ind w:leftChars="0" w:left="0" w:firstLineChars="200" w:firstLine="200"/>
      <w:jc w:val="both"/>
    </w:pPr>
    <w:rPr>
      <w:rFonts w:hAnsi="宋体"/>
    </w:rPr>
  </w:style>
  <w:style w:type="paragraph" w:customStyle="1" w:styleId="afa">
    <w:name w:val="标准文件_图表脚注"/>
    <w:basedOn w:val="afff5"/>
    <w:next w:val="afffff"/>
    <w:pPr>
      <w:numPr>
        <w:numId w:val="11"/>
      </w:numPr>
      <w:spacing w:line="240" w:lineRule="auto"/>
      <w:jc w:val="left"/>
    </w:pPr>
    <w:rPr>
      <w:rFonts w:ascii="宋体" w:hAnsi="宋体"/>
      <w:sz w:val="18"/>
    </w:rPr>
  </w:style>
  <w:style w:type="character" w:customStyle="1" w:styleId="affffffa">
    <w:name w:val="标准文件_图表脚注内容"/>
    <w:rPr>
      <w:rFonts w:ascii="宋体" w:eastAsia="宋体" w:hAnsi="宋体" w:cs="Times New Roman"/>
      <w:spacing w:val="0"/>
      <w:sz w:val="18"/>
      <w:vertAlign w:val="superscript"/>
    </w:rPr>
  </w:style>
  <w:style w:type="paragraph" w:customStyle="1" w:styleId="affffffb">
    <w:name w:val="标准文件_五级条标题"/>
    <w:next w:val="afffff"/>
    <w:pPr>
      <w:widowControl w:val="0"/>
      <w:spacing w:beforeLines="50" w:afterLines="50"/>
      <w:jc w:val="both"/>
      <w:outlineLvl w:val="5"/>
    </w:pPr>
    <w:rPr>
      <w:rFonts w:ascii="黑体" w:eastAsia="黑体"/>
      <w:sz w:val="21"/>
    </w:rPr>
  </w:style>
  <w:style w:type="paragraph" w:customStyle="1" w:styleId="affffffc">
    <w:name w:val="标准文件_章标题"/>
    <w:next w:val="afffff"/>
    <w:pPr>
      <w:spacing w:beforeLines="100" w:afterLines="100"/>
      <w:jc w:val="both"/>
      <w:outlineLvl w:val="0"/>
    </w:pPr>
    <w:rPr>
      <w:rFonts w:ascii="黑体" w:eastAsia="黑体"/>
      <w:sz w:val="21"/>
    </w:rPr>
  </w:style>
  <w:style w:type="paragraph" w:customStyle="1" w:styleId="affffffd">
    <w:name w:val="标准文件_一级条标题"/>
    <w:basedOn w:val="affffffc"/>
    <w:next w:val="afffff"/>
    <w:pPr>
      <w:spacing w:beforeLines="50" w:afterLines="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e"/>
    <w:pPr>
      <w:widowControl/>
      <w:adjustRightInd/>
      <w:snapToGrid/>
      <w:spacing w:line="240" w:lineRule="auto"/>
      <w:ind w:left="79" w:hangingChars="80" w:hanging="79"/>
    </w:pPr>
    <w:rPr>
      <w:rFonts w:ascii="宋体" w:hAnsi="宋体"/>
    </w:rPr>
  </w:style>
  <w:style w:type="paragraph" w:customStyle="1" w:styleId="afc">
    <w:name w:val="标准文件_数字编号列项（二级）"/>
    <w:pPr>
      <w:numPr>
        <w:ilvl w:val="1"/>
        <w:numId w:val="12"/>
      </w:numPr>
      <w:jc w:val="both"/>
    </w:pPr>
    <w:rPr>
      <w:rFonts w:ascii="宋体"/>
      <w:sz w:val="21"/>
    </w:rPr>
  </w:style>
  <w:style w:type="paragraph" w:customStyle="1" w:styleId="af">
    <w:name w:val="标准文件_英文注："/>
    <w:basedOn w:val="afff5"/>
    <w:next w:val="afffff"/>
    <w:pPr>
      <w:numPr>
        <w:numId w:val="13"/>
      </w:numPr>
      <w:tabs>
        <w:tab w:val="left" w:pos="420"/>
      </w:tabs>
      <w:autoSpaceDE w:val="0"/>
      <w:autoSpaceDN w:val="0"/>
      <w:spacing w:line="240" w:lineRule="auto"/>
    </w:pPr>
    <w:rPr>
      <w:rFonts w:ascii="宋体" w:hAnsi="宋体"/>
      <w:kern w:val="0"/>
      <w:sz w:val="18"/>
      <w:szCs w:val="20"/>
    </w:rPr>
  </w:style>
  <w:style w:type="paragraph" w:customStyle="1" w:styleId="aff7">
    <w:name w:val="标准文件_英文注×："/>
    <w:basedOn w:val="afff5"/>
    <w:pPr>
      <w:numPr>
        <w:numId w:val="14"/>
      </w:numPr>
      <w:tabs>
        <w:tab w:val="left" w:pos="210"/>
      </w:tabs>
      <w:autoSpaceDE w:val="0"/>
      <w:autoSpaceDN w:val="0"/>
      <w:spacing w:line="240" w:lineRule="auto"/>
    </w:pPr>
    <w:rPr>
      <w:rFonts w:ascii="宋体" w:hAnsi="宋体"/>
      <w:kern w:val="0"/>
      <w:szCs w:val="20"/>
    </w:rPr>
  </w:style>
  <w:style w:type="paragraph" w:customStyle="1" w:styleId="aff9">
    <w:name w:val="标准文件_正文表标题"/>
    <w:next w:val="afffff"/>
    <w:pPr>
      <w:numPr>
        <w:numId w:val="15"/>
      </w:numPr>
      <w:tabs>
        <w:tab w:val="left" w:pos="0"/>
      </w:tabs>
      <w:spacing w:beforeLines="50" w:afterLines="50"/>
      <w:jc w:val="center"/>
    </w:pPr>
    <w:rPr>
      <w:rFonts w:ascii="黑体" w:eastAsia="黑体"/>
      <w:sz w:val="21"/>
    </w:rPr>
  </w:style>
  <w:style w:type="paragraph" w:customStyle="1" w:styleId="afffffff1">
    <w:name w:val="标准文件_正文公式"/>
    <w:basedOn w:val="afff5"/>
    <w:next w:val="affffe"/>
    <w:pPr>
      <w:tabs>
        <w:tab w:val="center" w:pos="4678"/>
        <w:tab w:val="right" w:leader="middleDot" w:pos="9356"/>
      </w:tabs>
      <w:spacing w:line="240" w:lineRule="auto"/>
    </w:pPr>
    <w:rPr>
      <w:rFonts w:ascii="宋体" w:hAnsi="宋体"/>
    </w:rPr>
  </w:style>
  <w:style w:type="paragraph" w:customStyle="1" w:styleId="aff4">
    <w:name w:val="标准文件_正文图标题"/>
    <w:next w:val="afffff"/>
    <w:pPr>
      <w:numPr>
        <w:numId w:val="16"/>
      </w:numPr>
      <w:spacing w:beforeLines="50" w:afterLines="50"/>
      <w:jc w:val="center"/>
    </w:pPr>
    <w:rPr>
      <w:rFonts w:ascii="黑体" w:eastAsia="黑体"/>
      <w:sz w:val="21"/>
    </w:rPr>
  </w:style>
  <w:style w:type="paragraph" w:customStyle="1" w:styleId="afff3">
    <w:name w:val="标准文件_正文英文表标题"/>
    <w:next w:val="afffff"/>
    <w:pPr>
      <w:numPr>
        <w:numId w:val="17"/>
      </w:numPr>
      <w:jc w:val="center"/>
    </w:pPr>
    <w:rPr>
      <w:rFonts w:ascii="黑体" w:eastAsia="黑体"/>
      <w:sz w:val="21"/>
    </w:rPr>
  </w:style>
  <w:style w:type="paragraph" w:customStyle="1" w:styleId="aff2">
    <w:name w:val="标准文件_正文英文图标题"/>
    <w:next w:val="afffff"/>
    <w:pPr>
      <w:numPr>
        <w:numId w:val="18"/>
      </w:numPr>
      <w:jc w:val="center"/>
    </w:pPr>
    <w:rPr>
      <w:rFonts w:ascii="黑体" w:eastAsia="黑体"/>
      <w:sz w:val="21"/>
    </w:rPr>
  </w:style>
  <w:style w:type="paragraph" w:customStyle="1" w:styleId="afd">
    <w:name w:val="标准文件_编号列项（三级）"/>
    <w:pPr>
      <w:numPr>
        <w:ilvl w:val="2"/>
        <w:numId w:val="12"/>
      </w:numPr>
    </w:pPr>
    <w:rPr>
      <w:rFonts w:ascii="宋体"/>
      <w:sz w:val="21"/>
    </w:rPr>
  </w:style>
  <w:style w:type="paragraph" w:customStyle="1" w:styleId="a1">
    <w:name w:val="二级无标题条"/>
    <w:basedOn w:val="afff5"/>
    <w:pPr>
      <w:numPr>
        <w:ilvl w:val="3"/>
        <w:numId w:val="19"/>
      </w:numPr>
      <w:adjustRightInd/>
      <w:spacing w:line="240" w:lineRule="auto"/>
    </w:pPr>
    <w:rPr>
      <w:rFonts w:ascii="宋体" w:hAnsi="宋体"/>
      <w:szCs w:val="24"/>
    </w:rPr>
  </w:style>
  <w:style w:type="paragraph" w:customStyle="1" w:styleId="afffffff2">
    <w:name w:val="发布部门"/>
    <w:next w:val="afffff"/>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pPr>
      <w:framePr w:w="4000" w:h="473" w:hRule="exact" w:hSpace="180" w:vSpace="180" w:wrap="around" w:hAnchor="margin" w:y="13511" w:anchorLock="1"/>
    </w:pPr>
    <w:rPr>
      <w:rFonts w:eastAsia="黑体"/>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pPr>
      <w:spacing w:before="180" w:line="180" w:lineRule="exact"/>
      <w:jc w:val="center"/>
    </w:pPr>
    <w:rPr>
      <w:rFonts w:ascii="宋体"/>
      <w:sz w:val="21"/>
    </w:rPr>
  </w:style>
  <w:style w:type="paragraph" w:customStyle="1" w:styleId="afffffff7">
    <w:name w:val="封面标准文稿类别"/>
    <w:pPr>
      <w:spacing w:before="440" w:line="400" w:lineRule="exact"/>
      <w:jc w:val="center"/>
    </w:pPr>
    <w:rPr>
      <w:rFonts w:ascii="宋体"/>
      <w:sz w:val="24"/>
    </w:rPr>
  </w:style>
  <w:style w:type="paragraph" w:customStyle="1" w:styleId="afffffff8">
    <w:name w:val="封面标准英文名称"/>
    <w:pPr>
      <w:widowControl w:val="0"/>
      <w:spacing w:line="360" w:lineRule="exact"/>
      <w:jc w:val="center"/>
    </w:pPr>
    <w:rPr>
      <w:sz w:val="28"/>
    </w:rPr>
  </w:style>
  <w:style w:type="paragraph" w:customStyle="1" w:styleId="afffffff9">
    <w:name w:val="封面一致性程度标识"/>
    <w:pPr>
      <w:spacing w:before="440" w:line="440" w:lineRule="exact"/>
      <w:jc w:val="center"/>
    </w:pPr>
    <w:rPr>
      <w:sz w:val="28"/>
    </w:rPr>
  </w:style>
  <w:style w:type="paragraph" w:customStyle="1" w:styleId="afffffffa">
    <w:name w:val="封面正文"/>
    <w:pPr>
      <w:jc w:val="both"/>
    </w:pPr>
  </w:style>
  <w:style w:type="paragraph" w:customStyle="1" w:styleId="afffffffb">
    <w:name w:val="附录二级无标题条"/>
    <w:basedOn w:val="afff5"/>
    <w:next w:val="affff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
    <w:pPr>
      <w:outlineLvl w:val="4"/>
    </w:pPr>
  </w:style>
  <w:style w:type="paragraph" w:customStyle="1" w:styleId="afffffffd">
    <w:name w:val="附录四级无标题条"/>
    <w:basedOn w:val="afffffffc"/>
    <w:next w:val="afffff"/>
    <w:pPr>
      <w:outlineLvl w:val="5"/>
    </w:pPr>
  </w:style>
  <w:style w:type="paragraph" w:customStyle="1" w:styleId="afffffffe">
    <w:name w:val="附录图"/>
    <w:next w:val="afffff"/>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8">
    <w:name w:val="标准文件_一级项"/>
    <w:pPr>
      <w:numPr>
        <w:numId w:val="20"/>
      </w:numPr>
    </w:pPr>
    <w:rPr>
      <w:rFonts w:ascii="宋体"/>
      <w:sz w:val="21"/>
    </w:rPr>
  </w:style>
  <w:style w:type="paragraph" w:customStyle="1" w:styleId="affffffff">
    <w:name w:val="附录五级无标题条"/>
    <w:basedOn w:val="afffffffd"/>
    <w:next w:val="afffff"/>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2"/>
    <w:next w:val="afffff"/>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sz w:val="18"/>
    </w:rPr>
  </w:style>
  <w:style w:type="paragraph" w:customStyle="1" w:styleId="afff4">
    <w:name w:val="列项——"/>
    <w:pPr>
      <w:widowControl w:val="0"/>
      <w:numPr>
        <w:numId w:val="21"/>
      </w:numPr>
      <w:jc w:val="both"/>
    </w:pPr>
    <w:rPr>
      <w:rFonts w:ascii="宋体" w:hAnsi="宋体"/>
      <w:sz w:val="21"/>
    </w:rPr>
  </w:style>
  <w:style w:type="paragraph" w:customStyle="1" w:styleId="affffffff5">
    <w:name w:val="列项·"/>
    <w:basedOn w:val="afffff"/>
    <w:pPr>
      <w:tabs>
        <w:tab w:val="left" w:pos="840"/>
      </w:tabs>
    </w:pPr>
  </w:style>
  <w:style w:type="paragraph" w:customStyle="1" w:styleId="affffffff6">
    <w:name w:val="目次、索引正文"/>
    <w:pPr>
      <w:spacing w:line="320" w:lineRule="exact"/>
      <w:jc w:val="both"/>
    </w:pPr>
    <w:rPr>
      <w:rFonts w:ascii="宋体"/>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ffffff9">
    <w:name w:val="前言标题"/>
    <w:next w:val="afff5"/>
    <w:pPr>
      <w:shd w:val="clear" w:color="FFFFFF" w:fill="FFFFFF"/>
      <w:spacing w:before="540" w:after="600"/>
      <w:jc w:val="center"/>
      <w:outlineLvl w:val="0"/>
    </w:pPr>
    <w:rPr>
      <w:rFonts w:ascii="黑体" w:eastAsia="黑体"/>
      <w:sz w:val="32"/>
    </w:rPr>
  </w:style>
  <w:style w:type="paragraph" w:customStyle="1" w:styleId="a2">
    <w:name w:val="三级无标题条"/>
    <w:basedOn w:val="afff5"/>
    <w:pPr>
      <w:numPr>
        <w:ilvl w:val="4"/>
        <w:numId w:val="19"/>
      </w:numPr>
      <w:adjustRightInd/>
      <w:spacing w:line="240" w:lineRule="auto"/>
    </w:pPr>
    <w:rPr>
      <w:rFonts w:ascii="宋体" w:hAnsi="宋体"/>
      <w:szCs w:val="24"/>
    </w:rPr>
  </w:style>
  <w:style w:type="paragraph" w:customStyle="1" w:styleId="affffffffa">
    <w:name w:val="实施日期"/>
    <w:basedOn w:val="afffffff3"/>
    <w:pPr>
      <w:framePr w:hSpace="0" w:wrap="around" w:xAlign="right"/>
      <w:jc w:val="right"/>
    </w:pPr>
  </w:style>
  <w:style w:type="paragraph" w:customStyle="1" w:styleId="a3">
    <w:name w:val="四级无标题条"/>
    <w:basedOn w:val="afff5"/>
    <w:pPr>
      <w:numPr>
        <w:ilvl w:val="5"/>
        <w:numId w:val="19"/>
      </w:numPr>
      <w:adjustRightInd/>
      <w:spacing w:line="240" w:lineRule="auto"/>
    </w:pPr>
    <w:rPr>
      <w:rFonts w:ascii="宋体" w:hAnsi="宋体"/>
      <w:szCs w:val="24"/>
    </w:rPr>
  </w:style>
  <w:style w:type="paragraph" w:customStyle="1" w:styleId="affffffffb">
    <w:name w:val="文献分类号"/>
    <w:pPr>
      <w:framePr w:hSpace="180" w:vSpace="180" w:wrap="around" w:hAnchor="margin" w:y="1" w:anchorLock="1"/>
      <w:widowControl w:val="0"/>
      <w:textAlignment w:val="center"/>
    </w:pPr>
    <w:rPr>
      <w:rFonts w:eastAsia="黑体"/>
      <w:sz w:val="21"/>
    </w:rPr>
  </w:style>
  <w:style w:type="paragraph" w:customStyle="1" w:styleId="affffffffc">
    <w:name w:val="无标题条"/>
    <w:next w:val="afffff"/>
    <w:pPr>
      <w:jc w:val="both"/>
    </w:pPr>
    <w:rPr>
      <w:rFonts w:ascii="宋体" w:hAnsi="宋体"/>
      <w:sz w:val="21"/>
    </w:rPr>
  </w:style>
  <w:style w:type="paragraph" w:customStyle="1" w:styleId="a4">
    <w:name w:val="五级无标题条"/>
    <w:basedOn w:val="afff5"/>
    <w:pPr>
      <w:numPr>
        <w:ilvl w:val="6"/>
        <w:numId w:val="19"/>
      </w:numPr>
      <w:adjustRightInd/>
    </w:pPr>
    <w:rPr>
      <w:szCs w:val="24"/>
    </w:rPr>
  </w:style>
  <w:style w:type="paragraph" w:customStyle="1" w:styleId="a0">
    <w:name w:val="一级无标题条"/>
    <w:basedOn w:val="afff5"/>
    <w:pPr>
      <w:numPr>
        <w:ilvl w:val="2"/>
        <w:numId w:val="19"/>
      </w:numPr>
      <w:adjustRightInd/>
      <w:spacing w:before="10" w:after="10" w:line="240" w:lineRule="auto"/>
    </w:pPr>
    <w:rPr>
      <w:rFonts w:ascii="宋体" w:hAnsi="宋体"/>
      <w:szCs w:val="24"/>
    </w:rPr>
  </w:style>
  <w:style w:type="paragraph" w:customStyle="1" w:styleId="affffffffd">
    <w:name w:val="注:后续"/>
    <w:pPr>
      <w:spacing w:line="300" w:lineRule="exact"/>
      <w:ind w:leftChars="400" w:left="600" w:hangingChars="200" w:hanging="200"/>
      <w:jc w:val="both"/>
    </w:pPr>
    <w:rPr>
      <w:rFonts w:ascii="宋体"/>
      <w:sz w:val="18"/>
    </w:rPr>
  </w:style>
  <w:style w:type="paragraph" w:customStyle="1" w:styleId="affffffffe">
    <w:name w:val="注×:后续"/>
    <w:basedOn w:val="affffffffd"/>
    <w:pPr>
      <w:ind w:leftChars="0" w:left="1406" w:firstLineChars="0" w:hanging="499"/>
    </w:pPr>
  </w:style>
  <w:style w:type="paragraph" w:customStyle="1" w:styleId="afffffffff">
    <w:name w:val="标准文件_一级无标题"/>
    <w:basedOn w:val="affffffd"/>
    <w:qFormat/>
    <w:pPr>
      <w:spacing w:beforeLines="0" w:afterLines="0"/>
      <w:outlineLvl w:val="9"/>
    </w:pPr>
    <w:rPr>
      <w:rFonts w:ascii="宋体" w:eastAsia="宋体"/>
    </w:rPr>
  </w:style>
  <w:style w:type="paragraph" w:customStyle="1" w:styleId="afffffffff0">
    <w:name w:val="标准文件_五级无标题"/>
    <w:basedOn w:val="affffffb"/>
    <w:qFormat/>
    <w:pPr>
      <w:spacing w:beforeLines="0" w:afterLines="0"/>
      <w:outlineLvl w:val="9"/>
    </w:pPr>
    <w:rPr>
      <w:rFonts w:ascii="宋体" w:eastAsia="宋体"/>
    </w:rPr>
  </w:style>
  <w:style w:type="paragraph" w:customStyle="1" w:styleId="afffffffff1">
    <w:name w:val="标准文件_三级无标题"/>
    <w:basedOn w:val="affffff6"/>
    <w:qFormat/>
    <w:pPr>
      <w:spacing w:beforeLines="0" w:afterLines="0"/>
      <w:outlineLvl w:val="9"/>
    </w:pPr>
    <w:rPr>
      <w:rFonts w:ascii="宋体" w:eastAsia="宋体"/>
    </w:rPr>
  </w:style>
  <w:style w:type="paragraph" w:customStyle="1" w:styleId="afffffffff2">
    <w:name w:val="标准文件_二级无标题"/>
    <w:basedOn w:val="afffff7"/>
    <w:qFormat/>
    <w:pPr>
      <w:spacing w:beforeLines="0" w:afterLines="0"/>
      <w:outlineLvl w:val="9"/>
    </w:pPr>
    <w:rPr>
      <w:rFonts w:ascii="宋体" w:eastAsia="宋体"/>
    </w:rPr>
  </w:style>
  <w:style w:type="paragraph" w:customStyle="1" w:styleId="afffffffff3">
    <w:name w:val="标准_四级无标题"/>
    <w:basedOn w:val="affffff8"/>
    <w:next w:val="afffff"/>
    <w:qFormat/>
    <w:rPr>
      <w:rFonts w:eastAsia="宋体"/>
    </w:rPr>
  </w:style>
  <w:style w:type="paragraph" w:customStyle="1" w:styleId="afffffffff4">
    <w:name w:val="标准文件_四级无标题"/>
    <w:basedOn w:val="affffff8"/>
    <w:qFormat/>
    <w:pPr>
      <w:spacing w:beforeLines="0" w:afterLines="0"/>
      <w:outlineLvl w:val="9"/>
    </w:pPr>
    <w:rPr>
      <w:rFonts w:ascii="宋体" w:eastAsia="宋体" w:hAnsi="黑体"/>
      <w:szCs w:val="52"/>
    </w:rPr>
  </w:style>
  <w:style w:type="paragraph" w:customStyle="1" w:styleId="aff8">
    <w:name w:val="标准文件_大写罗马数字编号列项"/>
    <w:basedOn w:val="afffff"/>
    <w:pPr>
      <w:numPr>
        <w:numId w:val="22"/>
      </w:numPr>
      <w:ind w:firstLineChars="0" w:firstLine="0"/>
    </w:pPr>
    <w:rPr>
      <w:rFonts w:ascii="Times New Roman" w:cs="Arial"/>
      <w:szCs w:val="28"/>
    </w:rPr>
  </w:style>
  <w:style w:type="paragraph" w:customStyle="1" w:styleId="ae">
    <w:name w:val="标准文件_小写罗马数字编号列项"/>
    <w:basedOn w:val="afffff"/>
    <w:pPr>
      <w:numPr>
        <w:numId w:val="23"/>
      </w:numPr>
      <w:ind w:firstLineChars="0" w:firstLine="0"/>
    </w:pPr>
    <w:rPr>
      <w:rFonts w:cs="Arial"/>
      <w:szCs w:val="28"/>
    </w:rPr>
  </w:style>
  <w:style w:type="paragraph" w:customStyle="1" w:styleId="afffffffff5">
    <w:name w:val="标准文件_附录标题"/>
    <w:basedOn w:val="affa"/>
    <w:qFormat/>
    <w:pPr>
      <w:numPr>
        <w:numId w:val="0"/>
      </w:numPr>
      <w:spacing w:after="280"/>
      <w:outlineLvl w:val="9"/>
    </w:pPr>
  </w:style>
  <w:style w:type="paragraph" w:customStyle="1" w:styleId="afffffffff6">
    <w:name w:val="标准文件_二级项"/>
    <w:rPr>
      <w:rFonts w:ascii="宋体"/>
      <w:sz w:val="21"/>
    </w:rPr>
  </w:style>
  <w:style w:type="paragraph" w:customStyle="1" w:styleId="af9">
    <w:name w:val="标准文件_三级项"/>
    <w:basedOn w:val="afff5"/>
    <w:pPr>
      <w:numPr>
        <w:ilvl w:val="2"/>
        <w:numId w:val="20"/>
      </w:numPr>
      <w:spacing w:line="-300" w:lineRule="auto"/>
    </w:pPr>
    <w:rPr>
      <w:rFonts w:ascii="Times New Roman" w:hAnsi="Times New Roman"/>
    </w:rPr>
  </w:style>
  <w:style w:type="paragraph" w:customStyle="1" w:styleId="afff1">
    <w:name w:val="图表脚注说明"/>
    <w:basedOn w:val="afff5"/>
    <w:next w:val="afffff"/>
    <w:pPr>
      <w:numPr>
        <w:numId w:val="24"/>
      </w:numPr>
      <w:adjustRightInd/>
      <w:spacing w:line="240" w:lineRule="auto"/>
    </w:pPr>
    <w:rPr>
      <w:rFonts w:ascii="宋体" w:hAnsi="Times New Roman"/>
      <w:sz w:val="18"/>
      <w:szCs w:val="18"/>
    </w:rPr>
  </w:style>
  <w:style w:type="paragraph" w:customStyle="1" w:styleId="afb">
    <w:name w:val="标准文件_字母编号列项（一级）"/>
    <w:pPr>
      <w:numPr>
        <w:numId w:val="12"/>
      </w:numPr>
      <w:jc w:val="both"/>
    </w:pPr>
    <w:rPr>
      <w:rFonts w:ascii="宋体"/>
      <w:sz w:val="21"/>
    </w:rPr>
  </w:style>
  <w:style w:type="paragraph" w:customStyle="1" w:styleId="afffffffff7">
    <w:name w:val="标准文件_索引字母"/>
    <w:next w:val="afffff"/>
    <w:qFormat/>
    <w:pPr>
      <w:jc w:val="center"/>
    </w:pPr>
    <w:rPr>
      <w:rFonts w:ascii="宋体" w:eastAsia="Times New Roman" w:hAnsi="宋体"/>
      <w:b/>
      <w:kern w:val="2"/>
      <w:sz w:val="21"/>
    </w:rPr>
  </w:style>
  <w:style w:type="paragraph" w:customStyle="1" w:styleId="afffffffff8">
    <w:name w:val="标准文件_附录前"/>
    <w:next w:val="afffff"/>
    <w:qFormat/>
    <w:pPr>
      <w:spacing w:line="20" w:lineRule="atLeast"/>
      <w:ind w:firstLine="200"/>
    </w:pPr>
    <w:rPr>
      <w:rFonts w:ascii="宋体" w:hAnsi="宋体"/>
      <w:kern w:val="2"/>
      <w:sz w:val="10"/>
    </w:rPr>
  </w:style>
  <w:style w:type="paragraph" w:customStyle="1" w:styleId="afffffffff9">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a">
    <w:name w:val="标准文件_表格"/>
    <w:basedOn w:val="afffff"/>
    <w:qFormat/>
    <w:pPr>
      <w:ind w:firstLineChars="0" w:firstLine="0"/>
      <w:jc w:val="center"/>
    </w:pPr>
    <w:rPr>
      <w:sz w:val="18"/>
    </w:rPr>
  </w:style>
  <w:style w:type="paragraph" w:customStyle="1" w:styleId="afff2">
    <w:name w:val="标准文件_注："/>
    <w:next w:val="afffff"/>
    <w:qFormat/>
    <w:pPr>
      <w:widowControl w:val="0"/>
      <w:numPr>
        <w:numId w:val="25"/>
      </w:numPr>
      <w:autoSpaceDE w:val="0"/>
      <w:autoSpaceDN w:val="0"/>
      <w:jc w:val="both"/>
    </w:pPr>
    <w:rPr>
      <w:rFonts w:ascii="宋体"/>
      <w:sz w:val="18"/>
      <w:szCs w:val="18"/>
    </w:rPr>
  </w:style>
  <w:style w:type="paragraph" w:customStyle="1" w:styleId="a5">
    <w:name w:val="标准文件_注×："/>
    <w:qFormat/>
    <w:pPr>
      <w:widowControl w:val="0"/>
      <w:numPr>
        <w:numId w:val="26"/>
      </w:numPr>
      <w:autoSpaceDE w:val="0"/>
      <w:autoSpaceDN w:val="0"/>
      <w:jc w:val="both"/>
    </w:pPr>
    <w:rPr>
      <w:rFonts w:ascii="宋体"/>
      <w:sz w:val="18"/>
      <w:szCs w:val="18"/>
    </w:rPr>
  </w:style>
  <w:style w:type="paragraph" w:customStyle="1" w:styleId="ac">
    <w:name w:val="标准文件_示例："/>
    <w:next w:val="afffffffffb"/>
    <w:qFormat/>
    <w:pPr>
      <w:widowControl w:val="0"/>
      <w:numPr>
        <w:numId w:val="27"/>
      </w:numPr>
      <w:jc w:val="both"/>
    </w:pPr>
    <w:rPr>
      <w:rFonts w:ascii="宋体"/>
      <w:sz w:val="18"/>
      <w:szCs w:val="18"/>
    </w:rPr>
  </w:style>
  <w:style w:type="paragraph" w:customStyle="1" w:styleId="afffffffffb">
    <w:name w:val="标准文件_示例内容"/>
    <w:basedOn w:val="afffff"/>
    <w:qFormat/>
    <w:pPr>
      <w:ind w:firstLine="420"/>
    </w:pPr>
    <w:rPr>
      <w:sz w:val="18"/>
    </w:rPr>
  </w:style>
  <w:style w:type="paragraph" w:customStyle="1" w:styleId="aff1">
    <w:name w:val="标准文件_示例×："/>
    <w:basedOn w:val="afff5"/>
    <w:next w:val="afffffffffb"/>
    <w:qFormat/>
    <w:pPr>
      <w:widowControl/>
      <w:numPr>
        <w:numId w:val="28"/>
      </w:numPr>
      <w:adjustRightInd/>
      <w:spacing w:line="240" w:lineRule="auto"/>
    </w:pPr>
    <w:rPr>
      <w:rFonts w:ascii="宋体" w:hAnsi="Times New Roman"/>
      <w:kern w:val="0"/>
      <w:sz w:val="18"/>
      <w:szCs w:val="18"/>
    </w:rPr>
  </w:style>
  <w:style w:type="character" w:customStyle="1" w:styleId="Char7">
    <w:name w:val="标准文件_段 Char"/>
    <w:link w:val="afffff"/>
    <w:qFormat/>
    <w:rPr>
      <w:rFonts w:ascii="宋体" w:hAnsi="Times New Roman"/>
      <w:sz w:val="21"/>
    </w:rPr>
  </w:style>
  <w:style w:type="paragraph" w:customStyle="1" w:styleId="afffffffffc">
    <w:name w:val="标准文件_表格续"/>
    <w:basedOn w:val="afffff"/>
    <w:next w:val="afffff"/>
    <w:qFormat/>
    <w:pPr>
      <w:jc w:val="center"/>
    </w:pPr>
    <w:rPr>
      <w:rFonts w:ascii="黑体" w:eastAsia="黑体" w:hAnsi="黑体"/>
    </w:rPr>
  </w:style>
  <w:style w:type="character" w:styleId="afffffffffd">
    <w:name w:val="Placeholder Text"/>
    <w:basedOn w:val="afff6"/>
    <w:uiPriority w:val="99"/>
    <w:semiHidden/>
    <w:qFormat/>
    <w:rPr>
      <w:color w:val="808080"/>
    </w:rPr>
  </w:style>
  <w:style w:type="paragraph" w:customStyle="1" w:styleId="2">
    <w:name w:val="标准文件_二级项2"/>
    <w:basedOn w:val="afffff"/>
    <w:qFormat/>
    <w:pPr>
      <w:numPr>
        <w:ilvl w:val="1"/>
        <w:numId w:val="20"/>
      </w:numPr>
      <w:ind w:firstLineChars="0" w:firstLine="0"/>
    </w:pPr>
  </w:style>
  <w:style w:type="paragraph" w:customStyle="1" w:styleId="21">
    <w:name w:val="标准文件_三级项2"/>
    <w:basedOn w:val="afffff"/>
    <w:qFormat/>
    <w:pPr>
      <w:numPr>
        <w:numId w:val="29"/>
      </w:numPr>
      <w:spacing w:line="300" w:lineRule="exact"/>
      <w:ind w:firstLineChars="0"/>
    </w:pPr>
    <w:rPr>
      <w:rFonts w:ascii="Times New Roman"/>
    </w:rPr>
  </w:style>
  <w:style w:type="paragraph" w:customStyle="1" w:styleId="20">
    <w:name w:val="标准文件_一级项2"/>
    <w:basedOn w:val="afffff"/>
    <w:qFormat/>
    <w:pPr>
      <w:numPr>
        <w:numId w:val="30"/>
      </w:numPr>
      <w:spacing w:line="300" w:lineRule="exact"/>
      <w:ind w:firstLineChars="0"/>
    </w:pPr>
    <w:rPr>
      <w:rFonts w:ascii="Times New Roman"/>
    </w:rPr>
  </w:style>
  <w:style w:type="paragraph" w:customStyle="1" w:styleId="afffffffffe">
    <w:name w:val="标准文件_提示"/>
    <w:basedOn w:val="afffff"/>
    <w:next w:val="afffff"/>
    <w:qFormat/>
    <w:pPr>
      <w:ind w:firstLine="420"/>
    </w:pPr>
    <w:rPr>
      <w:rFonts w:ascii="黑体" w:eastAsia="黑体"/>
    </w:rPr>
  </w:style>
  <w:style w:type="character" w:customStyle="1" w:styleId="affffffffff">
    <w:name w:val="标准文件_来源"/>
    <w:basedOn w:val="afff6"/>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3"/>
    <w:qFormat/>
    <w:pPr>
      <w:framePr w:w="3997" w:h="471" w:hRule="exact" w:hSpace="0" w:vSpace="181" w:wrap="around" w:vAnchor="page" w:hAnchor="page" w:x="1419" w:y="14097"/>
    </w:pPr>
  </w:style>
  <w:style w:type="paragraph" w:customStyle="1" w:styleId="affffffffff2">
    <w:name w:val="其他实施日期"/>
    <w:basedOn w:val="affffffffa"/>
    <w:qFormat/>
    <w:pPr>
      <w:framePr w:w="3997" w:h="471" w:hRule="exact" w:vSpace="181" w:wrap="around" w:vAnchor="page" w:hAnchor="page" w:x="7089" w:y="14097"/>
    </w:pPr>
  </w:style>
  <w:style w:type="paragraph" w:customStyle="1" w:styleId="affffffffff3">
    <w:name w:val="标准文件_文件编号"/>
    <w:basedOn w:val="a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
    <w:next w:val="a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
    <w:next w:val="afffff"/>
    <w:qFormat/>
    <w:pPr>
      <w:numPr>
        <w:numId w:val="5"/>
      </w:numPr>
      <w:spacing w:line="14" w:lineRule="exact"/>
      <w:ind w:firstLineChars="0" w:firstLine="0"/>
      <w:jc w:val="center"/>
    </w:pPr>
    <w:rPr>
      <w:rFonts w:ascii="黑体" w:eastAsia="黑体" w:hAnsi="黑体"/>
      <w:vanish/>
      <w:sz w:val="2"/>
      <w:szCs w:val="21"/>
    </w:rPr>
  </w:style>
  <w:style w:type="paragraph" w:customStyle="1" w:styleId="aff5">
    <w:name w:val="标准文件_附录表标号"/>
    <w:basedOn w:val="afffff"/>
    <w:next w:val="afffff"/>
    <w:qFormat/>
    <w:pPr>
      <w:numPr>
        <w:numId w:val="4"/>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pPr>
      <w:numPr>
        <w:ilvl w:val="1"/>
        <w:numId w:val="7"/>
      </w:numPr>
      <w:spacing w:beforeLines="50" w:afterLines="50"/>
      <w:ind w:firstLineChars="0"/>
    </w:pPr>
    <w:rPr>
      <w:rFonts w:ascii="黑体" w:eastAsia="黑体"/>
    </w:rPr>
  </w:style>
  <w:style w:type="paragraph" w:customStyle="1" w:styleId="a8">
    <w:name w:val="标准文件_引言二级条标题"/>
    <w:basedOn w:val="afffff"/>
    <w:next w:val="afffff"/>
    <w:qFormat/>
    <w:pPr>
      <w:numPr>
        <w:ilvl w:val="2"/>
        <w:numId w:val="7"/>
      </w:numPr>
      <w:spacing w:beforeLines="50" w:afterLines="50"/>
      <w:ind w:firstLineChars="0"/>
    </w:pPr>
    <w:rPr>
      <w:rFonts w:ascii="黑体" w:eastAsia="黑体"/>
    </w:rPr>
  </w:style>
  <w:style w:type="paragraph" w:customStyle="1" w:styleId="a9">
    <w:name w:val="标准文件_引言三级条标题"/>
    <w:basedOn w:val="afffff"/>
    <w:next w:val="afffff"/>
    <w:qFormat/>
    <w:pPr>
      <w:numPr>
        <w:ilvl w:val="3"/>
        <w:numId w:val="7"/>
      </w:numPr>
      <w:spacing w:beforeLines="50" w:afterLines="50"/>
      <w:ind w:firstLineChars="0"/>
    </w:pPr>
    <w:rPr>
      <w:rFonts w:ascii="黑体" w:eastAsia="黑体"/>
    </w:rPr>
  </w:style>
  <w:style w:type="paragraph" w:customStyle="1" w:styleId="aa">
    <w:name w:val="标准文件_引言四级条标题"/>
    <w:basedOn w:val="afffff"/>
    <w:next w:val="afffff"/>
    <w:qFormat/>
    <w:pPr>
      <w:numPr>
        <w:ilvl w:val="4"/>
        <w:numId w:val="7"/>
      </w:numPr>
      <w:spacing w:beforeLines="50" w:afterLines="50"/>
      <w:ind w:firstLineChars="0"/>
    </w:pPr>
    <w:rPr>
      <w:rFonts w:ascii="黑体" w:eastAsia="黑体"/>
    </w:rPr>
  </w:style>
  <w:style w:type="paragraph" w:customStyle="1" w:styleId="ab">
    <w:name w:val="标准文件_引言五级条标题"/>
    <w:basedOn w:val="afffff"/>
    <w:next w:val="afffff"/>
    <w:qFormat/>
    <w:pPr>
      <w:numPr>
        <w:ilvl w:val="5"/>
        <w:numId w:val="7"/>
      </w:numPr>
      <w:spacing w:beforeLines="50" w:afterLines="50"/>
      <w:ind w:firstLineChars="0"/>
    </w:pPr>
    <w:rPr>
      <w:rFonts w:ascii="黑体" w:eastAsia="黑体"/>
    </w:rPr>
  </w:style>
  <w:style w:type="paragraph" w:customStyle="1" w:styleId="affffffffff6">
    <w:name w:val="标准文件_注后"/>
    <w:basedOn w:val="afffff"/>
    <w:qFormat/>
    <w:pPr>
      <w:ind w:left="811" w:firstLineChars="0" w:firstLine="0"/>
    </w:pPr>
    <w:rPr>
      <w:sz w:val="18"/>
    </w:rPr>
  </w:style>
  <w:style w:type="paragraph" w:customStyle="1" w:styleId="X">
    <w:name w:val="标准文件_注X后"/>
    <w:basedOn w:val="afffff"/>
    <w:qFormat/>
    <w:pPr>
      <w:ind w:left="811" w:firstLineChars="0" w:firstLine="0"/>
    </w:pPr>
    <w:rPr>
      <w:sz w:val="18"/>
    </w:rPr>
  </w:style>
  <w:style w:type="paragraph" w:customStyle="1" w:styleId="affffffffff7">
    <w:name w:val="标准文件_示例后"/>
    <w:basedOn w:val="afffff"/>
    <w:qFormat/>
    <w:pPr>
      <w:ind w:left="964" w:firstLineChars="0" w:firstLine="0"/>
    </w:pPr>
    <w:rPr>
      <w:sz w:val="18"/>
    </w:rPr>
  </w:style>
  <w:style w:type="paragraph" w:customStyle="1" w:styleId="X0">
    <w:name w:val="标准文件_示例X后"/>
    <w:basedOn w:val="afffff"/>
    <w:link w:val="X1"/>
    <w:qFormat/>
    <w:pPr>
      <w:ind w:left="1049" w:firstLineChars="0" w:firstLine="0"/>
    </w:pPr>
    <w:rPr>
      <w:sz w:val="18"/>
    </w:rPr>
  </w:style>
  <w:style w:type="character" w:customStyle="1" w:styleId="X1">
    <w:name w:val="标准文件_示例X后 字符"/>
    <w:basedOn w:val="Char7"/>
    <w:link w:val="X0"/>
    <w:qFormat/>
    <w:rPr>
      <w:rFonts w:ascii="宋体" w:hAnsi="Times New Roman"/>
      <w:sz w:val="18"/>
    </w:rPr>
  </w:style>
  <w:style w:type="paragraph" w:customStyle="1" w:styleId="affffffffff8">
    <w:name w:val="标准文件_索引项"/>
    <w:basedOn w:val="afffff"/>
    <w:next w:val="afffff"/>
    <w:qFormat/>
    <w:pPr>
      <w:tabs>
        <w:tab w:val="right" w:leader="dot" w:pos="9356"/>
      </w:tabs>
      <w:ind w:left="210" w:firstLineChars="0" w:hanging="210"/>
      <w:jc w:val="left"/>
    </w:pPr>
  </w:style>
  <w:style w:type="paragraph" w:customStyle="1" w:styleId="affffffffff9">
    <w:name w:val="标准文件_附录一级无标题"/>
    <w:basedOn w:val="affb"/>
    <w:qFormat/>
    <w:pPr>
      <w:spacing w:beforeLines="0" w:afterLines="0" w:line="276" w:lineRule="auto"/>
      <w:outlineLvl w:val="9"/>
    </w:pPr>
    <w:rPr>
      <w:rFonts w:ascii="宋体" w:eastAsia="宋体"/>
    </w:rPr>
  </w:style>
  <w:style w:type="paragraph" w:customStyle="1" w:styleId="affffffffffa">
    <w:name w:val="标准文件_附录二级无标题"/>
    <w:basedOn w:val="affc"/>
    <w:qFormat/>
    <w:pPr>
      <w:spacing w:beforeLines="0" w:afterLines="0" w:line="276" w:lineRule="auto"/>
      <w:outlineLvl w:val="9"/>
    </w:pPr>
    <w:rPr>
      <w:rFonts w:ascii="宋体" w:eastAsia="宋体"/>
    </w:rPr>
  </w:style>
  <w:style w:type="paragraph" w:customStyle="1" w:styleId="affffffffffb">
    <w:name w:val="标准文件_附录三级无标题"/>
    <w:basedOn w:val="affd"/>
    <w:qFormat/>
    <w:pPr>
      <w:spacing w:beforeLines="0" w:afterLines="0" w:line="276" w:lineRule="auto"/>
      <w:outlineLvl w:val="9"/>
    </w:pPr>
    <w:rPr>
      <w:rFonts w:ascii="宋体" w:eastAsia="宋体"/>
    </w:rPr>
  </w:style>
  <w:style w:type="paragraph" w:customStyle="1" w:styleId="affffffffffc">
    <w:name w:val="标准文件_附录四级无标题"/>
    <w:basedOn w:val="affe"/>
    <w:qFormat/>
    <w:pPr>
      <w:spacing w:beforeLines="0" w:afterLines="0" w:line="276" w:lineRule="auto"/>
      <w:outlineLvl w:val="9"/>
    </w:pPr>
    <w:rPr>
      <w:rFonts w:ascii="宋体" w:eastAsia="宋体"/>
    </w:rPr>
  </w:style>
  <w:style w:type="paragraph" w:customStyle="1" w:styleId="affffffffffd">
    <w:name w:val="标准文件_附录五级无标题"/>
    <w:basedOn w:val="afff"/>
    <w:qFormat/>
    <w:pPr>
      <w:spacing w:beforeLines="0" w:afterLines="0" w:line="276" w:lineRule="auto"/>
      <w:outlineLvl w:val="9"/>
    </w:pPr>
    <w:rPr>
      <w:rFonts w:ascii="宋体" w:eastAsia="宋体"/>
    </w:rPr>
  </w:style>
  <w:style w:type="paragraph" w:customStyle="1" w:styleId="affffffffffe">
    <w:name w:val="标准文件_引言一级无标题"/>
    <w:basedOn w:val="a7"/>
    <w:next w:val="afffff"/>
    <w:qFormat/>
    <w:pPr>
      <w:spacing w:beforeLines="0" w:afterLines="0" w:line="276" w:lineRule="auto"/>
    </w:pPr>
    <w:rPr>
      <w:rFonts w:ascii="宋体" w:eastAsia="宋体"/>
    </w:rPr>
  </w:style>
  <w:style w:type="paragraph" w:customStyle="1" w:styleId="afffffffffff">
    <w:name w:val="标准文件_引言二级无标题"/>
    <w:basedOn w:val="a8"/>
    <w:next w:val="afffff"/>
    <w:qFormat/>
    <w:pPr>
      <w:spacing w:beforeLines="0" w:afterLines="0" w:line="276" w:lineRule="auto"/>
    </w:pPr>
    <w:rPr>
      <w:rFonts w:ascii="宋体" w:eastAsia="宋体"/>
    </w:rPr>
  </w:style>
  <w:style w:type="paragraph" w:customStyle="1" w:styleId="afffffffffff0">
    <w:name w:val="标准文件_引言三级无标题"/>
    <w:basedOn w:val="a9"/>
    <w:qFormat/>
    <w:pPr>
      <w:spacing w:beforeLines="0" w:afterLines="0" w:line="276" w:lineRule="auto"/>
    </w:pPr>
    <w:rPr>
      <w:rFonts w:ascii="宋体" w:eastAsia="宋体"/>
    </w:rPr>
  </w:style>
  <w:style w:type="paragraph" w:customStyle="1" w:styleId="afffffffffff1">
    <w:name w:val="标准文件_引言四级无标题"/>
    <w:basedOn w:val="aa"/>
    <w:next w:val="afffff"/>
    <w:qFormat/>
    <w:pPr>
      <w:spacing w:beforeLines="0" w:afterLines="0" w:line="276" w:lineRule="auto"/>
    </w:pPr>
    <w:rPr>
      <w:rFonts w:ascii="宋体" w:eastAsia="宋体"/>
    </w:rPr>
  </w:style>
  <w:style w:type="paragraph" w:customStyle="1" w:styleId="afffffffffff2">
    <w:name w:val="标准文件_引言五级无标题"/>
    <w:basedOn w:val="ab"/>
    <w:next w:val="afffff"/>
    <w:qFormat/>
    <w:pPr>
      <w:spacing w:beforeLines="0" w:afterLines="0" w:line="276" w:lineRule="auto"/>
    </w:pPr>
    <w:rPr>
      <w:rFonts w:ascii="宋体" w:eastAsia="宋体"/>
    </w:rPr>
  </w:style>
  <w:style w:type="paragraph" w:customStyle="1" w:styleId="afffffffffff3">
    <w:name w:val="标准文件_索引标题"/>
    <w:basedOn w:val="afffff6"/>
    <w:next w:val="afffff"/>
    <w:qFormat/>
    <w:rPr>
      <w:rFonts w:hAnsi="黑体"/>
    </w:rPr>
  </w:style>
  <w:style w:type="paragraph" w:customStyle="1" w:styleId="afffffffffff4">
    <w:name w:val="标准文件_脚注内容"/>
    <w:basedOn w:val="afffff"/>
    <w:qFormat/>
    <w:pPr>
      <w:ind w:leftChars="200" w:left="400" w:hangingChars="200" w:hanging="200"/>
    </w:pPr>
    <w:rPr>
      <w:sz w:val="15"/>
    </w:rPr>
  </w:style>
  <w:style w:type="paragraph" w:customStyle="1" w:styleId="afffffffffff5">
    <w:name w:val="标准文件_术语条一"/>
    <w:basedOn w:val="afffffffff"/>
    <w:next w:val="afffff"/>
    <w:qFormat/>
  </w:style>
  <w:style w:type="paragraph" w:customStyle="1" w:styleId="afffffffffff6">
    <w:name w:val="标准文件_术语条二"/>
    <w:basedOn w:val="afffffffff2"/>
    <w:next w:val="afffff"/>
    <w:qFormat/>
  </w:style>
  <w:style w:type="paragraph" w:customStyle="1" w:styleId="afffffffffff7">
    <w:name w:val="标准文件_术语条三"/>
    <w:basedOn w:val="afffffffff1"/>
    <w:next w:val="afffff"/>
    <w:qFormat/>
  </w:style>
  <w:style w:type="paragraph" w:customStyle="1" w:styleId="afffffffffff8">
    <w:name w:val="标准文件_术语条四"/>
    <w:basedOn w:val="afffffffff4"/>
    <w:next w:val="afffff"/>
    <w:qFormat/>
  </w:style>
  <w:style w:type="paragraph" w:customStyle="1" w:styleId="afffffffffff9">
    <w:name w:val="标准文件_术语条五"/>
    <w:basedOn w:val="afffffffff0"/>
    <w:next w:val="afffff"/>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a">
    <w:name w:val="发布"/>
    <w:basedOn w:val="afff6"/>
    <w:qFormat/>
    <w:rPr>
      <w:rFonts w:ascii="黑体" w:eastAsia="黑体"/>
      <w:spacing w:val="85"/>
      <w:w w:val="100"/>
      <w:position w:val="3"/>
      <w:sz w:val="28"/>
      <w:szCs w:val="28"/>
    </w:rPr>
  </w:style>
  <w:style w:type="character" w:customStyle="1" w:styleId="Char">
    <w:name w:val="文档结构图 Char"/>
    <w:basedOn w:val="afff6"/>
    <w:link w:val="afffa"/>
    <w:uiPriority w:val="99"/>
    <w:semiHidden/>
    <w:qFormat/>
    <w:rPr>
      <w:rFonts w:ascii="宋体"/>
      <w:kern w:val="2"/>
      <w:sz w:val="18"/>
      <w:szCs w:val="18"/>
    </w:rPr>
  </w:style>
  <w:style w:type="paragraph" w:customStyle="1" w:styleId="afffffffffffb">
    <w:name w:val="段"/>
    <w:link w:val="Char8"/>
    <w:qFormat/>
    <w:pPr>
      <w:tabs>
        <w:tab w:val="center" w:pos="4201"/>
        <w:tab w:val="right" w:leader="dot" w:pos="9298"/>
      </w:tabs>
      <w:autoSpaceDE w:val="0"/>
      <w:autoSpaceDN w:val="0"/>
      <w:ind w:firstLineChars="200" w:firstLine="420"/>
      <w:jc w:val="both"/>
    </w:pPr>
    <w:rPr>
      <w:rFonts w:ascii="宋体"/>
      <w:sz w:val="21"/>
    </w:rPr>
  </w:style>
  <w:style w:type="character" w:customStyle="1" w:styleId="Char8">
    <w:name w:val="段 Char"/>
    <w:link w:val="afffffffffffb"/>
    <w:qFormat/>
    <w:rPr>
      <w:rFonts w:ascii="宋体" w:hAnsi="Times New Roman"/>
      <w:sz w:val="21"/>
    </w:rPr>
  </w:style>
  <w:style w:type="paragraph" w:customStyle="1" w:styleId="af3">
    <w:name w:val="一级条标题"/>
    <w:next w:val="afffffffffffb"/>
    <w:qFormat/>
    <w:pPr>
      <w:numPr>
        <w:ilvl w:val="1"/>
        <w:numId w:val="31"/>
      </w:numPr>
      <w:spacing w:beforeLines="50" w:afterLines="50"/>
      <w:outlineLvl w:val="2"/>
    </w:pPr>
    <w:rPr>
      <w:rFonts w:ascii="黑体" w:eastAsia="黑体"/>
      <w:sz w:val="21"/>
      <w:szCs w:val="21"/>
    </w:rPr>
  </w:style>
  <w:style w:type="paragraph" w:customStyle="1" w:styleId="af2">
    <w:name w:val="章标题"/>
    <w:next w:val="afffffffffffb"/>
    <w:qFormat/>
    <w:pPr>
      <w:numPr>
        <w:numId w:val="31"/>
      </w:numPr>
      <w:spacing w:beforeLines="100" w:afterLines="100"/>
      <w:jc w:val="both"/>
      <w:outlineLvl w:val="1"/>
    </w:pPr>
    <w:rPr>
      <w:rFonts w:ascii="黑体" w:eastAsia="黑体"/>
      <w:sz w:val="21"/>
    </w:rPr>
  </w:style>
  <w:style w:type="paragraph" w:customStyle="1" w:styleId="af4">
    <w:name w:val="二级条标题"/>
    <w:basedOn w:val="af3"/>
    <w:next w:val="afffffffffffb"/>
    <w:qFormat/>
    <w:pPr>
      <w:numPr>
        <w:ilvl w:val="2"/>
      </w:numPr>
      <w:spacing w:before="50" w:after="50"/>
      <w:outlineLvl w:val="3"/>
    </w:pPr>
  </w:style>
  <w:style w:type="paragraph" w:customStyle="1" w:styleId="af5">
    <w:name w:val="四级条标题"/>
    <w:basedOn w:val="afff5"/>
    <w:next w:val="afffffffffffb"/>
    <w:qFormat/>
    <w:pPr>
      <w:widowControl/>
      <w:numPr>
        <w:ilvl w:val="4"/>
        <w:numId w:val="31"/>
      </w:numPr>
      <w:adjustRightInd/>
      <w:spacing w:beforeLines="50" w:afterLines="50" w:line="240" w:lineRule="auto"/>
      <w:jc w:val="left"/>
      <w:outlineLvl w:val="5"/>
    </w:pPr>
    <w:rPr>
      <w:rFonts w:ascii="黑体" w:eastAsia="黑体" w:hAnsi="Times New Roman"/>
      <w:kern w:val="0"/>
    </w:rPr>
  </w:style>
  <w:style w:type="paragraph" w:customStyle="1" w:styleId="af6">
    <w:name w:val="五级条标题"/>
    <w:basedOn w:val="af5"/>
    <w:next w:val="afffffffffffb"/>
    <w:qFormat/>
    <w:pPr>
      <w:numPr>
        <w:ilvl w:val="5"/>
      </w:numPr>
      <w:outlineLvl w:val="6"/>
    </w:pPr>
  </w:style>
  <w:style w:type="paragraph" w:customStyle="1" w:styleId="aff0">
    <w:name w:val="注×：（正文）"/>
    <w:qFormat/>
    <w:pPr>
      <w:numPr>
        <w:numId w:val="32"/>
      </w:numPr>
      <w:jc w:val="both"/>
    </w:pPr>
    <w:rPr>
      <w:rFonts w:ascii="宋体"/>
      <w:sz w:val="18"/>
      <w:szCs w:val="18"/>
    </w:rPr>
  </w:style>
  <w:style w:type="paragraph" w:customStyle="1" w:styleId="afffffffffffc">
    <w:name w:val="示例×："/>
    <w:basedOn w:val="af2"/>
    <w:qFormat/>
    <w:pPr>
      <w:numPr>
        <w:numId w:val="0"/>
      </w:numPr>
      <w:spacing w:beforeLines="0" w:afterLines="0"/>
      <w:ind w:firstLine="363"/>
      <w:outlineLvl w:val="9"/>
    </w:pPr>
    <w:rPr>
      <w:rFonts w:ascii="宋体" w:eastAsia="宋体"/>
      <w:sz w:val="18"/>
      <w:szCs w:val="18"/>
    </w:rPr>
  </w:style>
  <w:style w:type="paragraph" w:customStyle="1" w:styleId="afffffffffffd">
    <w:name w:val="三级条标题"/>
    <w:basedOn w:val="af4"/>
    <w:next w:val="afffffffffffb"/>
    <w:qFormat/>
    <w:pPr>
      <w:numPr>
        <w:ilvl w:val="0"/>
        <w:numId w:val="0"/>
      </w:numPr>
      <w:outlineLvl w:val="4"/>
    </w:pPr>
  </w:style>
  <w:style w:type="paragraph" w:customStyle="1" w:styleId="af7">
    <w:name w:val="注：（正文）"/>
    <w:basedOn w:val="afff5"/>
    <w:next w:val="afffffffffffb"/>
    <w:qFormat/>
    <w:pPr>
      <w:numPr>
        <w:numId w:val="33"/>
      </w:numPr>
      <w:autoSpaceDE w:val="0"/>
      <w:autoSpaceDN w:val="0"/>
      <w:adjustRightInd/>
      <w:spacing w:line="240" w:lineRule="auto"/>
    </w:pPr>
    <w:rPr>
      <w:rFonts w:ascii="宋体" w:hAnsi="Times New Roman"/>
      <w:kern w:val="0"/>
      <w:sz w:val="18"/>
      <w:szCs w:val="18"/>
    </w:rPr>
  </w:style>
  <w:style w:type="paragraph" w:styleId="afffffffffffe">
    <w:name w:val="List Paragraph"/>
    <w:basedOn w:val="afff5"/>
    <w:uiPriority w:val="34"/>
    <w:qFormat/>
    <w:pPr>
      <w:ind w:firstLineChars="200" w:firstLine="420"/>
    </w:pPr>
  </w:style>
  <w:style w:type="paragraph" w:customStyle="1" w:styleId="12">
    <w:name w:val="修订1"/>
    <w:hidden/>
    <w:uiPriority w:val="99"/>
    <w:semiHidden/>
    <w:qFormat/>
    <w:rPr>
      <w:rFonts w:ascii="Calibri" w:hAnsi="Calibri"/>
      <w:kern w:val="2"/>
      <w:sz w:val="21"/>
      <w:szCs w:val="21"/>
    </w:rPr>
  </w:style>
  <w:style w:type="paragraph" w:styleId="affffffffffff">
    <w:name w:val="Normal (Web)"/>
    <w:basedOn w:val="afff5"/>
    <w:uiPriority w:val="99"/>
    <w:semiHidden/>
    <w:unhideWhenUsed/>
    <w:rsid w:val="00505396"/>
    <w:pPr>
      <w:widowControl/>
      <w:adjustRightInd/>
      <w:spacing w:before="100" w:beforeAutospacing="1" w:after="100" w:afterAutospacing="1" w:line="240" w:lineRule="auto"/>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tif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DE2236ACD84A57AC55DDB0E093BB94"/>
        <w:category>
          <w:name w:val="常规"/>
          <w:gallery w:val="placeholder"/>
        </w:category>
        <w:types>
          <w:type w:val="bbPlcHdr"/>
        </w:types>
        <w:behaviors>
          <w:behavior w:val="content"/>
        </w:behaviors>
        <w:guid w:val="{849EA9C5-BFB8-48DA-80C9-95083EAC8BEC}"/>
      </w:docPartPr>
      <w:docPartBody>
        <w:p w:rsidR="00C8648E" w:rsidRDefault="00EE01BB">
          <w:pPr>
            <w:pStyle w:val="08DE2236ACD84A57AC55DDB0E093BB94"/>
          </w:pPr>
          <w:r>
            <w:rPr>
              <w:rStyle w:val="a3"/>
              <w:rFonts w:hint="eastAsia"/>
            </w:rPr>
            <w:t>单击或点击此处输入文字。</w:t>
          </w:r>
        </w:p>
      </w:docPartBody>
    </w:docPart>
    <w:docPart>
      <w:docPartPr>
        <w:name w:val="EDAFC85AD58D427BAA0B0620FDAB8BBB"/>
        <w:category>
          <w:name w:val="常规"/>
          <w:gallery w:val="placeholder"/>
        </w:category>
        <w:types>
          <w:type w:val="bbPlcHdr"/>
        </w:types>
        <w:behaviors>
          <w:behavior w:val="content"/>
        </w:behaviors>
        <w:guid w:val="{B7908C58-A252-41CA-B721-9D397C18AC77}"/>
      </w:docPartPr>
      <w:docPartBody>
        <w:p w:rsidR="00C8648E" w:rsidRDefault="00EE01BB">
          <w:pPr>
            <w:pStyle w:val="EDAFC85AD58D427BAA0B0620FDAB8BBB"/>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F664F4"/>
    <w:rsid w:val="000227C0"/>
    <w:rsid w:val="00027FAA"/>
    <w:rsid w:val="00050EC7"/>
    <w:rsid w:val="001631EB"/>
    <w:rsid w:val="001917E2"/>
    <w:rsid w:val="001B1C3B"/>
    <w:rsid w:val="001C6A57"/>
    <w:rsid w:val="002460EA"/>
    <w:rsid w:val="00254B5F"/>
    <w:rsid w:val="002805F2"/>
    <w:rsid w:val="002A105C"/>
    <w:rsid w:val="003A2B5E"/>
    <w:rsid w:val="00407105"/>
    <w:rsid w:val="004804B1"/>
    <w:rsid w:val="004B02B5"/>
    <w:rsid w:val="004C42B6"/>
    <w:rsid w:val="00563987"/>
    <w:rsid w:val="00577C45"/>
    <w:rsid w:val="005F6CC2"/>
    <w:rsid w:val="006462F1"/>
    <w:rsid w:val="00663485"/>
    <w:rsid w:val="006651BD"/>
    <w:rsid w:val="006C3EC4"/>
    <w:rsid w:val="00704CF3"/>
    <w:rsid w:val="007701B5"/>
    <w:rsid w:val="00782F82"/>
    <w:rsid w:val="007C1A9D"/>
    <w:rsid w:val="00820180"/>
    <w:rsid w:val="008336C9"/>
    <w:rsid w:val="008354E4"/>
    <w:rsid w:val="00963D8B"/>
    <w:rsid w:val="00967241"/>
    <w:rsid w:val="009B6EB6"/>
    <w:rsid w:val="009E1B85"/>
    <w:rsid w:val="00A14BFD"/>
    <w:rsid w:val="00AA08FE"/>
    <w:rsid w:val="00AB2E76"/>
    <w:rsid w:val="00AF5D76"/>
    <w:rsid w:val="00B13A4A"/>
    <w:rsid w:val="00BB0924"/>
    <w:rsid w:val="00BB4230"/>
    <w:rsid w:val="00BC5712"/>
    <w:rsid w:val="00BF08EA"/>
    <w:rsid w:val="00C8648E"/>
    <w:rsid w:val="00E32544"/>
    <w:rsid w:val="00E72087"/>
    <w:rsid w:val="00EE01BB"/>
    <w:rsid w:val="00F36799"/>
    <w:rsid w:val="00F66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8DE2236ACD84A57AC55DDB0E093BB94">
    <w:name w:val="08DE2236ACD84A57AC55DDB0E093BB94"/>
    <w:qFormat/>
    <w:pPr>
      <w:widowControl w:val="0"/>
      <w:jc w:val="both"/>
    </w:pPr>
    <w:rPr>
      <w:kern w:val="2"/>
      <w:sz w:val="21"/>
      <w:szCs w:val="22"/>
    </w:rPr>
  </w:style>
  <w:style w:type="paragraph" w:customStyle="1" w:styleId="EDAFC85AD58D427BAA0B0620FDAB8BBB">
    <w:name w:val="EDAFC85AD58D427BAA0B0620FDAB8BBB"/>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08DE2236ACD84A57AC55DDB0E093BB94">
    <w:name w:val="08DE2236ACD84A57AC55DDB0E093BB94"/>
    <w:qFormat/>
    <w:pPr>
      <w:widowControl w:val="0"/>
      <w:jc w:val="both"/>
    </w:pPr>
    <w:rPr>
      <w:kern w:val="2"/>
      <w:sz w:val="21"/>
      <w:szCs w:val="22"/>
    </w:rPr>
  </w:style>
  <w:style w:type="paragraph" w:customStyle="1" w:styleId="EDAFC85AD58D427BAA0B0620FDAB8BBB">
    <w:name w:val="EDAFC85AD58D427BAA0B0620FDAB8BBB"/>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39236E-7061-49DA-AB94-B7A69A04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306</TotalTime>
  <Pages>9</Pages>
  <Words>788</Words>
  <Characters>4493</Characters>
  <Application>Microsoft Office Word</Application>
  <DocSecurity>0</DocSecurity>
  <Lines>37</Lines>
  <Paragraphs>10</Paragraphs>
  <ScaleCrop>false</ScaleCrop>
  <Company>PCMI</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dreamsummit</dc:creator>
  <dc:description>&lt;config cover="true" show_menu="true" version="1.0.0" doctype="SDKXY"&gt;_x000d_
&lt;/config&gt;</dc:description>
  <cp:lastModifiedBy>Administrator</cp:lastModifiedBy>
  <cp:revision>159</cp:revision>
  <cp:lastPrinted>2023-11-08T01:00:00Z</cp:lastPrinted>
  <dcterms:created xsi:type="dcterms:W3CDTF">2023-04-04T06:00:00Z</dcterms:created>
  <dcterms:modified xsi:type="dcterms:W3CDTF">2023-11-08T01:09:00Z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2052-11.1.0.14309</vt:lpwstr>
  </property>
  <property fmtid="{D5CDD505-2E9C-101B-9397-08002B2CF9AE}" pid="15" name="ICV">
    <vt:lpwstr>4502B16A510140A5B374C50D106D70AF_12</vt:lpwstr>
  </property>
</Properties>
</file>