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BA506">
      <w:pPr>
        <w:jc w:val="left"/>
        <w:rPr>
          <w:rFonts w:ascii="宋体" w:hAnsi="宋体" w:eastAsia="宋体"/>
          <w:sz w:val="30"/>
          <w:szCs w:val="30"/>
        </w:rPr>
      </w:pPr>
      <w:r>
        <w:rPr>
          <w:rFonts w:hint="eastAsia" w:ascii="宋体" w:hAnsi="宋体" w:eastAsia="宋体"/>
          <w:sz w:val="30"/>
          <w:szCs w:val="30"/>
        </w:rPr>
        <w:t>附件</w:t>
      </w:r>
      <w:bookmarkStart w:id="0" w:name="_GoBack"/>
      <w:bookmarkEnd w:id="0"/>
    </w:p>
    <w:p w14:paraId="515C78C5">
      <w:pPr>
        <w:jc w:val="center"/>
        <w:rPr>
          <w:rFonts w:ascii="方正小标宋简体" w:eastAsia="方正小标宋简体"/>
          <w:sz w:val="36"/>
          <w:szCs w:val="36"/>
        </w:rPr>
      </w:pPr>
      <w:r>
        <w:rPr>
          <w:rFonts w:hint="eastAsia" w:ascii="方正小标宋简体" w:eastAsia="方正小标宋简体"/>
          <w:sz w:val="36"/>
          <w:szCs w:val="36"/>
        </w:rPr>
        <w:t>科技成果登记公示信息表</w:t>
      </w:r>
    </w:p>
    <w:tbl>
      <w:tblPr>
        <w:tblStyle w:val="9"/>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9"/>
      </w:tblGrid>
      <w:tr w14:paraId="7B17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22" w:type="dxa"/>
            <w:noWrap w:val="0"/>
            <w:vAlign w:val="center"/>
          </w:tcPr>
          <w:p w14:paraId="6D1396B7">
            <w:pPr>
              <w:jc w:val="center"/>
              <w:rPr>
                <w:rFonts w:ascii="仿宋" w:hAnsi="仿宋" w:eastAsia="仿宋"/>
                <w:b/>
                <w:sz w:val="24"/>
                <w:szCs w:val="24"/>
              </w:rPr>
            </w:pPr>
            <w:r>
              <w:rPr>
                <w:rFonts w:hint="eastAsia" w:ascii="仿宋" w:hAnsi="仿宋" w:eastAsia="仿宋"/>
                <w:b/>
                <w:sz w:val="24"/>
                <w:szCs w:val="24"/>
              </w:rPr>
              <w:t>成果名称</w:t>
            </w:r>
          </w:p>
        </w:tc>
        <w:tc>
          <w:tcPr>
            <w:tcW w:w="6809" w:type="dxa"/>
            <w:noWrap w:val="0"/>
            <w:vAlign w:val="center"/>
          </w:tcPr>
          <w:p w14:paraId="0860DFAC">
            <w:pPr>
              <w:rPr>
                <w:rFonts w:hint="eastAsia" w:ascii="仿宋" w:hAnsi="仿宋" w:eastAsia="仿宋"/>
                <w:sz w:val="24"/>
                <w:szCs w:val="24"/>
              </w:rPr>
            </w:pPr>
            <w:r>
              <w:rPr>
                <w:rFonts w:hint="eastAsia" w:ascii="仿宋" w:hAnsi="仿宋" w:eastAsia="仿宋"/>
                <w:sz w:val="24"/>
                <w:szCs w:val="24"/>
              </w:rPr>
              <w:t>青砖茶加工过程中氟的转化机理及消减技术研究</w:t>
            </w:r>
          </w:p>
        </w:tc>
      </w:tr>
      <w:tr w14:paraId="324E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75D54540">
            <w:pPr>
              <w:jc w:val="center"/>
              <w:rPr>
                <w:rFonts w:hint="eastAsia" w:ascii="仿宋" w:hAnsi="仿宋" w:eastAsia="仿宋"/>
                <w:b/>
                <w:sz w:val="24"/>
                <w:szCs w:val="24"/>
              </w:rPr>
            </w:pPr>
            <w:r>
              <w:rPr>
                <w:rFonts w:hint="eastAsia" w:ascii="仿宋" w:hAnsi="仿宋" w:eastAsia="仿宋"/>
                <w:b/>
                <w:sz w:val="24"/>
                <w:szCs w:val="24"/>
              </w:rPr>
              <w:t>关键词</w:t>
            </w:r>
          </w:p>
        </w:tc>
        <w:tc>
          <w:tcPr>
            <w:tcW w:w="6809" w:type="dxa"/>
            <w:noWrap w:val="0"/>
            <w:vAlign w:val="center"/>
          </w:tcPr>
          <w:p w14:paraId="5C0B9984">
            <w:pPr>
              <w:rPr>
                <w:rFonts w:ascii="仿宋" w:hAnsi="仿宋" w:eastAsia="仿宋"/>
                <w:sz w:val="24"/>
                <w:szCs w:val="24"/>
              </w:rPr>
            </w:pPr>
            <w:r>
              <w:rPr>
                <w:rFonts w:hint="eastAsia" w:ascii="仿宋" w:hAnsi="仿宋" w:eastAsia="仿宋"/>
                <w:sz w:val="24"/>
                <w:szCs w:val="24"/>
              </w:rPr>
              <w:t>青砖茶;</w:t>
            </w:r>
            <w:r>
              <w:rPr>
                <w:rFonts w:hint="eastAsia" w:ascii="仿宋" w:hAnsi="仿宋" w:eastAsia="仿宋"/>
                <w:sz w:val="24"/>
                <w:szCs w:val="24"/>
                <w:lang w:val="en-US" w:eastAsia="zh-CN"/>
              </w:rPr>
              <w:t>降氟</w:t>
            </w:r>
            <w:r>
              <w:rPr>
                <w:rFonts w:hint="eastAsia" w:ascii="仿宋" w:hAnsi="仿宋" w:eastAsia="仿宋"/>
                <w:sz w:val="24"/>
                <w:szCs w:val="24"/>
              </w:rPr>
              <w:t>;循环淋洗;氟转化机理;复合材料</w:t>
            </w:r>
          </w:p>
        </w:tc>
      </w:tr>
      <w:tr w14:paraId="19DF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721F0D8F">
            <w:pPr>
              <w:jc w:val="center"/>
              <w:rPr>
                <w:rFonts w:ascii="仿宋" w:hAnsi="仿宋" w:eastAsia="仿宋"/>
                <w:b/>
                <w:sz w:val="24"/>
                <w:szCs w:val="24"/>
              </w:rPr>
            </w:pPr>
            <w:r>
              <w:rPr>
                <w:rFonts w:hint="eastAsia" w:ascii="仿宋" w:hAnsi="仿宋" w:eastAsia="仿宋"/>
                <w:b/>
                <w:sz w:val="24"/>
                <w:szCs w:val="24"/>
              </w:rPr>
              <w:t>完成单位</w:t>
            </w:r>
          </w:p>
        </w:tc>
        <w:tc>
          <w:tcPr>
            <w:tcW w:w="6809" w:type="dxa"/>
            <w:noWrap w:val="0"/>
            <w:vAlign w:val="center"/>
          </w:tcPr>
          <w:p w14:paraId="764DFC23">
            <w:pPr>
              <w:rPr>
                <w:rFonts w:ascii="仿宋" w:hAnsi="仿宋" w:eastAsia="仿宋"/>
                <w:sz w:val="24"/>
                <w:szCs w:val="24"/>
              </w:rPr>
            </w:pPr>
            <w:r>
              <w:rPr>
                <w:rFonts w:hint="eastAsia" w:ascii="仿宋" w:hAnsi="仿宋" w:eastAsia="仿宋"/>
                <w:sz w:val="24"/>
                <w:szCs w:val="24"/>
              </w:rPr>
              <w:t>湖北省食品质量安全监督检验研究院（湖北食品、保健食品、化妆品质量安全检测中心）</w:t>
            </w:r>
          </w:p>
        </w:tc>
      </w:tr>
      <w:tr w14:paraId="05D2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697405B1">
            <w:pPr>
              <w:jc w:val="center"/>
              <w:rPr>
                <w:rFonts w:ascii="仿宋" w:hAnsi="仿宋" w:eastAsia="仿宋"/>
                <w:b/>
                <w:sz w:val="24"/>
                <w:szCs w:val="24"/>
              </w:rPr>
            </w:pPr>
            <w:r>
              <w:rPr>
                <w:rFonts w:hint="eastAsia" w:ascii="仿宋" w:hAnsi="仿宋" w:eastAsia="仿宋"/>
                <w:b/>
                <w:sz w:val="24"/>
                <w:szCs w:val="24"/>
              </w:rPr>
              <w:t>完成人员</w:t>
            </w:r>
          </w:p>
        </w:tc>
        <w:tc>
          <w:tcPr>
            <w:tcW w:w="6809" w:type="dxa"/>
            <w:noWrap w:val="0"/>
            <w:vAlign w:val="center"/>
          </w:tcPr>
          <w:p w14:paraId="638DCC61">
            <w:pPr>
              <w:rPr>
                <w:rFonts w:hint="eastAsia" w:eastAsia="仿宋"/>
                <w:lang w:eastAsia="zh-CN"/>
              </w:rPr>
            </w:pPr>
            <w:r>
              <w:rPr>
                <w:rFonts w:hint="eastAsia" w:ascii="仿宋" w:hAnsi="仿宋" w:eastAsia="仿宋"/>
                <w:sz w:val="24"/>
                <w:szCs w:val="24"/>
              </w:rPr>
              <w:t>张莉;江丰</w:t>
            </w:r>
            <w:r>
              <w:rPr>
                <w:rFonts w:hint="eastAsia" w:ascii="仿宋" w:hAnsi="仿宋" w:eastAsia="仿宋"/>
                <w:sz w:val="24"/>
                <w:szCs w:val="24"/>
                <w:lang w:eastAsia="zh-CN"/>
              </w:rPr>
              <w:t>；</w:t>
            </w:r>
            <w:r>
              <w:rPr>
                <w:rFonts w:hint="eastAsia" w:ascii="仿宋" w:hAnsi="仿宋" w:eastAsia="仿宋"/>
                <w:sz w:val="24"/>
                <w:szCs w:val="24"/>
              </w:rPr>
              <w:t>张菊</w:t>
            </w:r>
            <w:r>
              <w:rPr>
                <w:rFonts w:hint="eastAsia" w:ascii="仿宋" w:hAnsi="仿宋" w:eastAsia="仿宋"/>
                <w:sz w:val="24"/>
                <w:szCs w:val="24"/>
                <w:lang w:eastAsia="zh-CN"/>
              </w:rPr>
              <w:t>；</w:t>
            </w:r>
            <w:r>
              <w:rPr>
                <w:rFonts w:hint="eastAsia" w:ascii="仿宋" w:hAnsi="仿宋" w:eastAsia="仿宋"/>
                <w:sz w:val="24"/>
                <w:szCs w:val="24"/>
              </w:rPr>
              <w:t>吴婉琴</w:t>
            </w:r>
            <w:r>
              <w:rPr>
                <w:rFonts w:hint="eastAsia" w:ascii="仿宋" w:hAnsi="仿宋" w:eastAsia="仿宋"/>
                <w:sz w:val="24"/>
                <w:szCs w:val="24"/>
                <w:lang w:eastAsia="zh-CN"/>
              </w:rPr>
              <w:t>；</w:t>
            </w:r>
            <w:r>
              <w:rPr>
                <w:rFonts w:hint="eastAsia" w:ascii="仿宋" w:hAnsi="仿宋" w:eastAsia="仿宋"/>
                <w:sz w:val="24"/>
                <w:szCs w:val="24"/>
              </w:rPr>
              <w:t>朱松松</w:t>
            </w:r>
            <w:r>
              <w:rPr>
                <w:rFonts w:hint="eastAsia" w:ascii="仿宋" w:hAnsi="仿宋" w:eastAsia="仿宋"/>
                <w:sz w:val="24"/>
                <w:szCs w:val="24"/>
                <w:lang w:eastAsia="zh-CN"/>
              </w:rPr>
              <w:t>；</w:t>
            </w:r>
            <w:r>
              <w:rPr>
                <w:rFonts w:hint="eastAsia" w:ascii="仿宋" w:hAnsi="仿宋" w:eastAsia="仿宋"/>
                <w:sz w:val="24"/>
                <w:szCs w:val="24"/>
              </w:rPr>
              <w:t>程银棋</w:t>
            </w:r>
            <w:r>
              <w:rPr>
                <w:rFonts w:hint="eastAsia" w:ascii="仿宋" w:hAnsi="仿宋" w:eastAsia="仿宋"/>
                <w:sz w:val="24"/>
                <w:szCs w:val="24"/>
                <w:lang w:eastAsia="zh-CN"/>
              </w:rPr>
              <w:t>；</w:t>
            </w:r>
            <w:r>
              <w:rPr>
                <w:rFonts w:hint="eastAsia" w:ascii="仿宋" w:hAnsi="仿宋" w:eastAsia="仿宋"/>
                <w:sz w:val="24"/>
                <w:szCs w:val="24"/>
              </w:rPr>
              <w:t>刘翔</w:t>
            </w:r>
            <w:r>
              <w:rPr>
                <w:rFonts w:hint="eastAsia" w:ascii="仿宋" w:hAnsi="仿宋" w:eastAsia="仿宋"/>
                <w:sz w:val="24"/>
                <w:szCs w:val="24"/>
                <w:lang w:eastAsia="zh-CN"/>
              </w:rPr>
              <w:t>；</w:t>
            </w:r>
            <w:r>
              <w:rPr>
                <w:rFonts w:hint="eastAsia" w:ascii="仿宋" w:hAnsi="仿宋" w:eastAsia="仿宋"/>
                <w:sz w:val="24"/>
                <w:szCs w:val="24"/>
              </w:rPr>
              <w:t>陈莉莉</w:t>
            </w:r>
            <w:r>
              <w:rPr>
                <w:rFonts w:hint="eastAsia" w:ascii="仿宋" w:hAnsi="仿宋" w:eastAsia="仿宋"/>
                <w:sz w:val="24"/>
                <w:szCs w:val="24"/>
                <w:lang w:eastAsia="zh-CN"/>
              </w:rPr>
              <w:t>；</w:t>
            </w:r>
            <w:r>
              <w:rPr>
                <w:rFonts w:hint="eastAsia" w:ascii="仿宋" w:hAnsi="仿宋" w:eastAsia="仿宋"/>
                <w:sz w:val="24"/>
                <w:szCs w:val="24"/>
              </w:rPr>
              <w:t>龚蕾</w:t>
            </w:r>
            <w:r>
              <w:rPr>
                <w:rFonts w:hint="eastAsia" w:ascii="仿宋" w:hAnsi="仿宋" w:eastAsia="仿宋"/>
                <w:sz w:val="24"/>
                <w:szCs w:val="24"/>
                <w:lang w:eastAsia="zh-CN"/>
              </w:rPr>
              <w:t>；</w:t>
            </w:r>
            <w:r>
              <w:rPr>
                <w:rFonts w:hint="eastAsia" w:ascii="仿宋" w:hAnsi="仿宋" w:eastAsia="仿宋"/>
                <w:sz w:val="24"/>
                <w:szCs w:val="24"/>
              </w:rPr>
              <w:t>蒋颖</w:t>
            </w:r>
            <w:r>
              <w:rPr>
                <w:rFonts w:hint="eastAsia" w:ascii="仿宋" w:hAnsi="仿宋" w:eastAsia="仿宋"/>
                <w:sz w:val="24"/>
                <w:szCs w:val="24"/>
                <w:lang w:eastAsia="zh-CN"/>
              </w:rPr>
              <w:t>；</w:t>
            </w:r>
            <w:r>
              <w:rPr>
                <w:rFonts w:hint="eastAsia" w:ascii="仿宋" w:hAnsi="仿宋" w:eastAsia="仿宋"/>
                <w:sz w:val="24"/>
                <w:szCs w:val="24"/>
              </w:rPr>
              <w:t>张志锋</w:t>
            </w:r>
            <w:r>
              <w:rPr>
                <w:rFonts w:hint="eastAsia" w:ascii="仿宋" w:hAnsi="仿宋" w:eastAsia="仿宋"/>
                <w:sz w:val="24"/>
                <w:szCs w:val="24"/>
                <w:lang w:eastAsia="zh-CN"/>
              </w:rPr>
              <w:t>；</w:t>
            </w:r>
            <w:r>
              <w:rPr>
                <w:rFonts w:hint="eastAsia" w:ascii="仿宋" w:hAnsi="仿宋" w:eastAsia="仿宋"/>
                <w:sz w:val="24"/>
                <w:szCs w:val="24"/>
              </w:rPr>
              <w:t>李贝贝</w:t>
            </w:r>
          </w:p>
        </w:tc>
      </w:tr>
      <w:tr w14:paraId="03AA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145439D4">
            <w:pPr>
              <w:jc w:val="center"/>
              <w:rPr>
                <w:rFonts w:ascii="仿宋" w:hAnsi="仿宋" w:eastAsia="仿宋"/>
                <w:b/>
                <w:sz w:val="24"/>
                <w:szCs w:val="24"/>
              </w:rPr>
            </w:pPr>
            <w:r>
              <w:rPr>
                <w:rFonts w:hint="eastAsia" w:ascii="仿宋" w:hAnsi="仿宋" w:eastAsia="仿宋"/>
                <w:b/>
                <w:sz w:val="24"/>
                <w:szCs w:val="24"/>
              </w:rPr>
              <w:t>成果来源</w:t>
            </w:r>
          </w:p>
        </w:tc>
        <w:tc>
          <w:tcPr>
            <w:tcW w:w="6809" w:type="dxa"/>
            <w:noWrap w:val="0"/>
            <w:vAlign w:val="center"/>
          </w:tcPr>
          <w:p w14:paraId="18FFA6B1">
            <w:pPr>
              <w:rPr>
                <w:rFonts w:ascii="仿宋" w:hAnsi="仿宋" w:eastAsia="仿宋"/>
                <w:sz w:val="24"/>
                <w:szCs w:val="24"/>
              </w:rPr>
            </w:pPr>
            <w:r>
              <w:rPr>
                <w:rFonts w:hint="eastAsia" w:ascii="仿宋" w:hAnsi="仿宋" w:eastAsia="仿宋"/>
                <w:sz w:val="24"/>
                <w:szCs w:val="24"/>
              </w:rPr>
              <w:t>国家市场监督管理总局科技计划项目</w:t>
            </w:r>
          </w:p>
        </w:tc>
      </w:tr>
      <w:tr w14:paraId="1B52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0AC7BBB9">
            <w:pPr>
              <w:jc w:val="center"/>
              <w:rPr>
                <w:rFonts w:ascii="仿宋" w:hAnsi="仿宋" w:eastAsia="仿宋"/>
                <w:b/>
                <w:sz w:val="24"/>
                <w:szCs w:val="24"/>
              </w:rPr>
            </w:pPr>
            <w:r>
              <w:rPr>
                <w:rFonts w:hint="eastAsia" w:ascii="仿宋" w:hAnsi="仿宋" w:eastAsia="仿宋"/>
                <w:b/>
                <w:sz w:val="24"/>
                <w:szCs w:val="24"/>
              </w:rPr>
              <w:t>起止日期</w:t>
            </w:r>
          </w:p>
        </w:tc>
        <w:tc>
          <w:tcPr>
            <w:tcW w:w="6809" w:type="dxa"/>
            <w:noWrap w:val="0"/>
            <w:vAlign w:val="center"/>
          </w:tcPr>
          <w:p w14:paraId="0802700D">
            <w:pPr>
              <w:rPr>
                <w:rFonts w:ascii="仿宋" w:hAnsi="仿宋" w:eastAsia="仿宋"/>
                <w:sz w:val="24"/>
                <w:szCs w:val="24"/>
              </w:rPr>
            </w:pPr>
            <w:r>
              <w:rPr>
                <w:rFonts w:hint="eastAsia" w:ascii="仿宋" w:hAnsi="仿宋" w:eastAsia="仿宋"/>
                <w:sz w:val="24"/>
                <w:szCs w:val="24"/>
              </w:rPr>
              <w:t>202</w:t>
            </w:r>
            <w:r>
              <w:rPr>
                <w:rFonts w:hint="eastAsia" w:ascii="仿宋" w:hAnsi="仿宋" w:eastAsia="仿宋"/>
                <w:sz w:val="24"/>
                <w:szCs w:val="24"/>
                <w:lang w:val="en-US" w:eastAsia="zh-CN"/>
              </w:rPr>
              <w:t>2</w:t>
            </w:r>
            <w:r>
              <w:rPr>
                <w:rFonts w:hint="eastAsia" w:ascii="仿宋" w:hAnsi="仿宋" w:eastAsia="仿宋"/>
                <w:sz w:val="24"/>
                <w:szCs w:val="24"/>
              </w:rPr>
              <w:t>年12月-202</w:t>
            </w:r>
            <w:r>
              <w:rPr>
                <w:rFonts w:hint="eastAsia" w:ascii="仿宋" w:hAnsi="仿宋" w:eastAsia="仿宋"/>
                <w:sz w:val="24"/>
                <w:szCs w:val="24"/>
                <w:lang w:val="en-US" w:eastAsia="zh-CN"/>
              </w:rPr>
              <w:t>4</w:t>
            </w:r>
            <w:r>
              <w:rPr>
                <w:rFonts w:hint="eastAsia" w:ascii="仿宋" w:hAnsi="仿宋" w:eastAsia="仿宋"/>
                <w:sz w:val="24"/>
                <w:szCs w:val="24"/>
              </w:rPr>
              <w:t>年1</w:t>
            </w:r>
            <w:r>
              <w:rPr>
                <w:rFonts w:hint="eastAsia" w:ascii="仿宋" w:hAnsi="仿宋" w:eastAsia="仿宋"/>
                <w:sz w:val="24"/>
                <w:szCs w:val="24"/>
                <w:lang w:val="en-US" w:eastAsia="zh-CN"/>
              </w:rPr>
              <w:t>1</w:t>
            </w:r>
            <w:r>
              <w:rPr>
                <w:rFonts w:hint="eastAsia" w:ascii="仿宋" w:hAnsi="仿宋" w:eastAsia="仿宋"/>
                <w:sz w:val="24"/>
                <w:szCs w:val="24"/>
              </w:rPr>
              <w:t>月</w:t>
            </w:r>
          </w:p>
        </w:tc>
      </w:tr>
      <w:tr w14:paraId="1922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17D8C011">
            <w:pPr>
              <w:jc w:val="center"/>
              <w:rPr>
                <w:rFonts w:ascii="仿宋" w:hAnsi="仿宋" w:eastAsia="仿宋"/>
                <w:b/>
                <w:sz w:val="24"/>
                <w:szCs w:val="24"/>
              </w:rPr>
            </w:pPr>
            <w:r>
              <w:rPr>
                <w:rFonts w:hint="eastAsia" w:ascii="仿宋" w:hAnsi="仿宋" w:eastAsia="仿宋"/>
                <w:b/>
                <w:sz w:val="24"/>
                <w:szCs w:val="24"/>
              </w:rPr>
              <w:t>成果体现方式</w:t>
            </w:r>
          </w:p>
        </w:tc>
        <w:tc>
          <w:tcPr>
            <w:tcW w:w="6809" w:type="dxa"/>
            <w:noWrap w:val="0"/>
            <w:vAlign w:val="center"/>
          </w:tcPr>
          <w:p w14:paraId="6DE9BCE1">
            <w:pPr>
              <w:rPr>
                <w:rFonts w:ascii="仿宋" w:hAnsi="仿宋" w:eastAsia="仿宋"/>
                <w:sz w:val="24"/>
                <w:szCs w:val="24"/>
              </w:rPr>
            </w:pPr>
            <w:r>
              <w:rPr>
                <w:rFonts w:hint="eastAsia" w:ascii="仿宋" w:hAnsi="仿宋" w:eastAsia="仿宋"/>
                <w:sz w:val="24"/>
                <w:szCs w:val="24"/>
              </w:rPr>
              <w:t>科技论文、</w:t>
            </w:r>
            <w:r>
              <w:rPr>
                <w:rFonts w:hint="eastAsia" w:ascii="仿宋" w:hAnsi="仿宋" w:eastAsia="仿宋"/>
                <w:sz w:val="24"/>
                <w:szCs w:val="24"/>
                <w:lang w:val="en-US" w:eastAsia="zh-CN"/>
              </w:rPr>
              <w:t>专利、标准</w:t>
            </w:r>
            <w:r>
              <w:rPr>
                <w:rFonts w:hint="eastAsia" w:ascii="仿宋" w:hAnsi="仿宋" w:eastAsia="仿宋"/>
                <w:sz w:val="24"/>
                <w:szCs w:val="24"/>
              </w:rPr>
              <w:t>和研究报告</w:t>
            </w:r>
          </w:p>
        </w:tc>
      </w:tr>
      <w:tr w14:paraId="51A5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9" w:hRule="atLeast"/>
        </w:trPr>
        <w:tc>
          <w:tcPr>
            <w:tcW w:w="2122" w:type="dxa"/>
            <w:noWrap w:val="0"/>
            <w:vAlign w:val="center"/>
          </w:tcPr>
          <w:p w14:paraId="385E0BA5">
            <w:pPr>
              <w:jc w:val="center"/>
              <w:rPr>
                <w:rFonts w:ascii="仿宋" w:hAnsi="仿宋" w:eastAsia="仿宋"/>
                <w:b/>
                <w:sz w:val="24"/>
                <w:szCs w:val="24"/>
              </w:rPr>
            </w:pPr>
            <w:r>
              <w:rPr>
                <w:rFonts w:hint="eastAsia" w:ascii="仿宋" w:hAnsi="仿宋" w:eastAsia="仿宋"/>
                <w:b/>
                <w:sz w:val="24"/>
                <w:szCs w:val="24"/>
              </w:rPr>
              <w:t>成果简介</w:t>
            </w:r>
          </w:p>
        </w:tc>
        <w:tc>
          <w:tcPr>
            <w:tcW w:w="6809" w:type="dxa"/>
            <w:noWrap w:val="0"/>
            <w:vAlign w:val="top"/>
          </w:tcPr>
          <w:p w14:paraId="0102B9BD">
            <w:pPr>
              <w:ind w:firstLine="480" w:firstLineChars="200"/>
              <w:rPr>
                <w:rFonts w:hint="eastAsia" w:ascii="仿宋" w:hAnsi="仿宋" w:eastAsia="仿宋"/>
                <w:sz w:val="24"/>
                <w:szCs w:val="24"/>
              </w:rPr>
            </w:pPr>
            <w:r>
              <w:rPr>
                <w:rFonts w:hint="eastAsia" w:ascii="仿宋" w:hAnsi="仿宋" w:eastAsia="仿宋"/>
                <w:sz w:val="24"/>
                <w:szCs w:val="24"/>
              </w:rPr>
              <w:t>针对青砖茶加工过程中氟转化机理不明，现有氟消减技术手段不精准、有污染、效果差的问题。</w:t>
            </w:r>
            <w:r>
              <w:rPr>
                <w:rFonts w:hint="eastAsia" w:ascii="仿宋" w:hAnsi="仿宋" w:eastAsia="仿宋"/>
                <w:sz w:val="24"/>
                <w:szCs w:val="24"/>
                <w:lang w:val="en-US" w:eastAsia="zh-CN"/>
              </w:rPr>
              <w:t>本项目研发了砖茶常温循环淋洗吸附降氟工艺，具有提升砖茶洁净度、节能减耗、工艺轻简优点，经实地应用证明效果良好，发表论文1篇；设计的自动循环淋洗降氟生产设备授权实用新型专利1项。针对磷酸钙颗粒过小不易滤除从而严重限制其应用难点，研发出CaP-EC复合材料、CaP-PLA复合非织造布茶包，改良其使用性能，打通研究到应用最后一公里。申报发明专利2项。对茶叶总氟含量测定进行系统研究，开发了普适性好、结果准确的分析方法，形成检测方法文本1个、团体标准1个。对砖茶氟超标原因和难以解决根源、监管难点等问题进行调研、验证及分析，提出科学监管建议报告1份，发表论文4篇。</w:t>
            </w:r>
          </w:p>
        </w:tc>
      </w:tr>
    </w:tbl>
    <w:p w14:paraId="6F6BC432">
      <w:pPr>
        <w:rPr>
          <w:rFonts w:hint="eastAsia" w:ascii="方正小标宋简体" w:eastAsia="方正小标宋简体"/>
          <w:sz w:val="36"/>
          <w:szCs w:val="36"/>
        </w:rPr>
      </w:pPr>
      <w:r>
        <w:rPr>
          <w:rFonts w:hint="eastAsia" w:ascii="方正小标宋简体" w:eastAsia="方正小标宋简体"/>
          <w:sz w:val="36"/>
          <w:szCs w:val="36"/>
        </w:rPr>
        <w:br w:type="page"/>
      </w:r>
    </w:p>
    <w:p w14:paraId="14FD9147">
      <w:pPr>
        <w:jc w:val="center"/>
        <w:rPr>
          <w:rFonts w:ascii="方正小标宋简体" w:eastAsia="方正小标宋简体"/>
          <w:sz w:val="36"/>
          <w:szCs w:val="36"/>
        </w:rPr>
      </w:pPr>
      <w:r>
        <w:rPr>
          <w:rFonts w:hint="eastAsia" w:ascii="方正小标宋简体" w:eastAsia="方正小标宋简体"/>
          <w:sz w:val="36"/>
          <w:szCs w:val="36"/>
        </w:rPr>
        <w:t>科技成果登记公示信息表</w:t>
      </w:r>
    </w:p>
    <w:tbl>
      <w:tblPr>
        <w:tblStyle w:val="9"/>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9"/>
      </w:tblGrid>
      <w:tr w14:paraId="242B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22" w:type="dxa"/>
            <w:noWrap w:val="0"/>
            <w:vAlign w:val="center"/>
          </w:tcPr>
          <w:p w14:paraId="6E8BCB45">
            <w:pPr>
              <w:jc w:val="center"/>
              <w:rPr>
                <w:rFonts w:ascii="仿宋" w:hAnsi="仿宋" w:eastAsia="仿宋"/>
                <w:b/>
                <w:sz w:val="24"/>
                <w:szCs w:val="24"/>
              </w:rPr>
            </w:pPr>
            <w:r>
              <w:rPr>
                <w:rFonts w:hint="eastAsia" w:ascii="仿宋" w:hAnsi="仿宋" w:eastAsia="仿宋"/>
                <w:b/>
                <w:sz w:val="24"/>
                <w:szCs w:val="24"/>
              </w:rPr>
              <w:t>成果名称</w:t>
            </w:r>
          </w:p>
        </w:tc>
        <w:tc>
          <w:tcPr>
            <w:tcW w:w="6809" w:type="dxa"/>
            <w:noWrap w:val="0"/>
            <w:vAlign w:val="center"/>
          </w:tcPr>
          <w:p w14:paraId="0A0B5C2F">
            <w:pPr>
              <w:rPr>
                <w:rFonts w:hint="eastAsia" w:ascii="仿宋" w:hAnsi="仿宋" w:eastAsia="仿宋"/>
                <w:sz w:val="24"/>
                <w:szCs w:val="24"/>
              </w:rPr>
            </w:pPr>
            <w:r>
              <w:rPr>
                <w:rFonts w:hint="eastAsia" w:ascii="仿宋" w:hAnsi="仿宋" w:eastAsia="仿宋"/>
                <w:sz w:val="24"/>
                <w:szCs w:val="24"/>
              </w:rPr>
              <w:t>新型那非类化合物的非靶向筛查策略及技术研究</w:t>
            </w:r>
          </w:p>
        </w:tc>
      </w:tr>
      <w:tr w14:paraId="50AB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1DE38755">
            <w:pPr>
              <w:jc w:val="center"/>
              <w:rPr>
                <w:rFonts w:hint="eastAsia" w:ascii="仿宋" w:hAnsi="仿宋" w:eastAsia="仿宋"/>
                <w:b/>
                <w:sz w:val="24"/>
                <w:szCs w:val="24"/>
              </w:rPr>
            </w:pPr>
            <w:r>
              <w:rPr>
                <w:rFonts w:hint="eastAsia" w:ascii="仿宋" w:hAnsi="仿宋" w:eastAsia="仿宋"/>
                <w:b/>
                <w:sz w:val="24"/>
                <w:szCs w:val="24"/>
              </w:rPr>
              <w:t>关键词</w:t>
            </w:r>
          </w:p>
        </w:tc>
        <w:tc>
          <w:tcPr>
            <w:tcW w:w="6809" w:type="dxa"/>
            <w:noWrap w:val="0"/>
            <w:vAlign w:val="center"/>
          </w:tcPr>
          <w:p w14:paraId="6561004D">
            <w:pPr>
              <w:rPr>
                <w:rFonts w:hint="eastAsia" w:ascii="仿宋" w:hAnsi="仿宋" w:eastAsia="宋体"/>
                <w:sz w:val="24"/>
                <w:szCs w:val="24"/>
                <w:lang w:eastAsia="zh-CN"/>
              </w:rPr>
            </w:pPr>
            <w:r>
              <w:rPr>
                <w:rFonts w:hint="eastAsia" w:ascii="仿宋" w:hAnsi="仿宋" w:eastAsia="仿宋"/>
                <w:sz w:val="24"/>
                <w:szCs w:val="24"/>
              </w:rPr>
              <w:t>非法添加;那非类化合物;非靶向筛查</w:t>
            </w:r>
            <w:r>
              <w:rPr>
                <w:rFonts w:hint="eastAsia" w:ascii="仿宋" w:hAnsi="仿宋" w:eastAsia="仿宋"/>
                <w:sz w:val="24"/>
                <w:szCs w:val="24"/>
                <w:lang w:eastAsia="zh-CN"/>
              </w:rPr>
              <w:t>；</w:t>
            </w:r>
            <w:r>
              <w:rPr>
                <w:rFonts w:hint="eastAsia" w:ascii="仿宋" w:hAnsi="仿宋" w:eastAsia="仿宋"/>
                <w:sz w:val="24"/>
                <w:szCs w:val="24"/>
              </w:rPr>
              <w:t>预警离子数据库</w:t>
            </w:r>
          </w:p>
        </w:tc>
      </w:tr>
      <w:tr w14:paraId="7F58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7F311581">
            <w:pPr>
              <w:jc w:val="center"/>
              <w:rPr>
                <w:rFonts w:ascii="仿宋" w:hAnsi="仿宋" w:eastAsia="仿宋"/>
                <w:b/>
                <w:sz w:val="24"/>
                <w:szCs w:val="24"/>
              </w:rPr>
            </w:pPr>
            <w:r>
              <w:rPr>
                <w:rFonts w:hint="eastAsia" w:ascii="仿宋" w:hAnsi="仿宋" w:eastAsia="仿宋"/>
                <w:b/>
                <w:sz w:val="24"/>
                <w:szCs w:val="24"/>
              </w:rPr>
              <w:t>完成单位</w:t>
            </w:r>
          </w:p>
        </w:tc>
        <w:tc>
          <w:tcPr>
            <w:tcW w:w="6809" w:type="dxa"/>
            <w:noWrap w:val="0"/>
            <w:vAlign w:val="center"/>
          </w:tcPr>
          <w:p w14:paraId="66164C16">
            <w:pPr>
              <w:rPr>
                <w:rFonts w:hint="eastAsia" w:ascii="仿宋" w:hAnsi="仿宋" w:eastAsia="仿宋"/>
                <w:sz w:val="24"/>
                <w:szCs w:val="24"/>
              </w:rPr>
            </w:pPr>
            <w:r>
              <w:rPr>
                <w:rFonts w:hint="eastAsia" w:ascii="仿宋" w:hAnsi="仿宋" w:eastAsia="仿宋"/>
                <w:sz w:val="24"/>
                <w:szCs w:val="24"/>
              </w:rPr>
              <w:t>湖北省食品质量安全监督检验研究院（湖北食品、保健食品、化妆品质量安全检测中心）</w:t>
            </w:r>
          </w:p>
        </w:tc>
      </w:tr>
      <w:tr w14:paraId="6EF9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7051F248">
            <w:pPr>
              <w:jc w:val="center"/>
              <w:rPr>
                <w:rFonts w:ascii="仿宋" w:hAnsi="仿宋" w:eastAsia="仿宋"/>
                <w:b/>
                <w:sz w:val="24"/>
                <w:szCs w:val="24"/>
              </w:rPr>
            </w:pPr>
            <w:r>
              <w:rPr>
                <w:rFonts w:hint="eastAsia" w:ascii="仿宋" w:hAnsi="仿宋" w:eastAsia="仿宋"/>
                <w:b/>
                <w:sz w:val="24"/>
                <w:szCs w:val="24"/>
              </w:rPr>
              <w:t>完成人员</w:t>
            </w:r>
          </w:p>
        </w:tc>
        <w:tc>
          <w:tcPr>
            <w:tcW w:w="6809" w:type="dxa"/>
            <w:noWrap w:val="0"/>
            <w:vAlign w:val="center"/>
          </w:tcPr>
          <w:p w14:paraId="65B22258">
            <w:pPr>
              <w:rPr>
                <w:rFonts w:hint="default" w:ascii="仿宋" w:hAnsi="仿宋" w:eastAsia="仿宋"/>
                <w:sz w:val="24"/>
                <w:szCs w:val="24"/>
                <w:lang w:val="en-US" w:eastAsia="zh-CN"/>
              </w:rPr>
            </w:pPr>
            <w:r>
              <w:rPr>
                <w:rFonts w:hint="eastAsia" w:ascii="仿宋" w:hAnsi="仿宋" w:eastAsia="仿宋"/>
                <w:sz w:val="24"/>
                <w:szCs w:val="24"/>
              </w:rPr>
              <w:t>夏金涛</w:t>
            </w:r>
            <w:r>
              <w:rPr>
                <w:rFonts w:hint="eastAsia" w:ascii="仿宋" w:hAnsi="仿宋" w:eastAsia="仿宋"/>
                <w:sz w:val="24"/>
                <w:szCs w:val="24"/>
                <w:lang w:val="en-US" w:eastAsia="zh-CN"/>
              </w:rPr>
              <w:t>、</w:t>
            </w:r>
            <w:r>
              <w:rPr>
                <w:rFonts w:hint="eastAsia" w:ascii="仿宋" w:hAnsi="仿宋" w:eastAsia="仿宋"/>
                <w:sz w:val="24"/>
                <w:szCs w:val="24"/>
              </w:rPr>
              <w:t>吴婉琴</w:t>
            </w:r>
            <w:r>
              <w:rPr>
                <w:rFonts w:hint="eastAsia" w:ascii="仿宋" w:hAnsi="仿宋" w:eastAsia="仿宋"/>
                <w:sz w:val="24"/>
                <w:szCs w:val="24"/>
                <w:lang w:val="en-US" w:eastAsia="zh-CN"/>
              </w:rPr>
              <w:t>、</w:t>
            </w:r>
            <w:r>
              <w:rPr>
                <w:rFonts w:hint="eastAsia" w:ascii="仿宋" w:hAnsi="仿宋" w:eastAsia="仿宋"/>
                <w:sz w:val="24"/>
                <w:szCs w:val="24"/>
              </w:rPr>
              <w:t>张啟恒</w:t>
            </w:r>
            <w:r>
              <w:rPr>
                <w:rFonts w:hint="eastAsia" w:ascii="仿宋" w:hAnsi="仿宋" w:eastAsia="仿宋"/>
                <w:sz w:val="24"/>
                <w:szCs w:val="24"/>
                <w:lang w:val="en-US" w:eastAsia="zh-CN"/>
              </w:rPr>
              <w:t>、</w:t>
            </w:r>
            <w:r>
              <w:rPr>
                <w:rFonts w:hint="eastAsia" w:ascii="仿宋" w:hAnsi="仿宋" w:eastAsia="仿宋"/>
                <w:sz w:val="24"/>
                <w:szCs w:val="24"/>
              </w:rPr>
              <w:t>范小龙</w:t>
            </w:r>
            <w:r>
              <w:rPr>
                <w:rFonts w:hint="eastAsia" w:ascii="仿宋" w:hAnsi="仿宋" w:eastAsia="仿宋"/>
                <w:sz w:val="24"/>
                <w:szCs w:val="24"/>
                <w:lang w:val="en-US" w:eastAsia="zh-CN"/>
              </w:rPr>
              <w:t>、</w:t>
            </w:r>
            <w:r>
              <w:rPr>
                <w:rFonts w:hint="eastAsia" w:ascii="仿宋" w:hAnsi="仿宋" w:eastAsia="仿宋"/>
                <w:sz w:val="24"/>
                <w:szCs w:val="24"/>
              </w:rPr>
              <w:t>陈锂</w:t>
            </w:r>
            <w:r>
              <w:rPr>
                <w:rFonts w:hint="eastAsia" w:ascii="仿宋" w:hAnsi="仿宋" w:eastAsia="仿宋"/>
                <w:sz w:val="24"/>
                <w:szCs w:val="24"/>
                <w:lang w:val="en-US" w:eastAsia="zh-CN"/>
              </w:rPr>
              <w:t>、</w:t>
            </w:r>
            <w:r>
              <w:rPr>
                <w:rFonts w:hint="eastAsia" w:ascii="仿宋" w:hAnsi="仿宋" w:eastAsia="仿宋"/>
                <w:sz w:val="24"/>
                <w:szCs w:val="24"/>
              </w:rPr>
              <w:t>刘迪</w:t>
            </w:r>
            <w:r>
              <w:rPr>
                <w:rFonts w:hint="eastAsia" w:ascii="仿宋" w:hAnsi="仿宋" w:eastAsia="仿宋"/>
                <w:sz w:val="24"/>
                <w:szCs w:val="24"/>
                <w:lang w:val="en-US" w:eastAsia="zh-CN"/>
              </w:rPr>
              <w:t>、</w:t>
            </w:r>
            <w:r>
              <w:rPr>
                <w:rFonts w:hint="eastAsia" w:ascii="仿宋" w:hAnsi="仿宋" w:eastAsia="仿宋"/>
                <w:sz w:val="24"/>
                <w:szCs w:val="24"/>
              </w:rPr>
              <w:t>朱松松</w:t>
            </w:r>
          </w:p>
        </w:tc>
      </w:tr>
      <w:tr w14:paraId="45E4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3E987B11">
            <w:pPr>
              <w:jc w:val="center"/>
              <w:rPr>
                <w:rFonts w:ascii="仿宋" w:hAnsi="仿宋" w:eastAsia="仿宋"/>
                <w:b/>
                <w:sz w:val="24"/>
                <w:szCs w:val="24"/>
              </w:rPr>
            </w:pPr>
            <w:r>
              <w:rPr>
                <w:rFonts w:hint="eastAsia" w:ascii="仿宋" w:hAnsi="仿宋" w:eastAsia="仿宋"/>
                <w:b/>
                <w:sz w:val="24"/>
                <w:szCs w:val="24"/>
              </w:rPr>
              <w:t>成果来源</w:t>
            </w:r>
          </w:p>
        </w:tc>
        <w:tc>
          <w:tcPr>
            <w:tcW w:w="6809" w:type="dxa"/>
            <w:noWrap w:val="0"/>
            <w:vAlign w:val="center"/>
          </w:tcPr>
          <w:p w14:paraId="30EF914B">
            <w:pPr>
              <w:rPr>
                <w:rFonts w:hint="default" w:ascii="仿宋" w:hAnsi="仿宋" w:eastAsia="仿宋"/>
                <w:sz w:val="24"/>
                <w:szCs w:val="24"/>
                <w:lang w:val="en-US" w:eastAsia="zh-CN"/>
              </w:rPr>
            </w:pPr>
            <w:r>
              <w:rPr>
                <w:rFonts w:hint="eastAsia" w:ascii="仿宋" w:hAnsi="仿宋" w:eastAsia="仿宋"/>
                <w:sz w:val="24"/>
                <w:szCs w:val="24"/>
              </w:rPr>
              <w:t>国家市场监督管理总局科技计划项目</w:t>
            </w:r>
          </w:p>
        </w:tc>
      </w:tr>
      <w:tr w14:paraId="76D7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7ED20073">
            <w:pPr>
              <w:jc w:val="center"/>
              <w:rPr>
                <w:rFonts w:ascii="仿宋" w:hAnsi="仿宋" w:eastAsia="仿宋"/>
                <w:b/>
                <w:sz w:val="24"/>
                <w:szCs w:val="24"/>
              </w:rPr>
            </w:pPr>
            <w:r>
              <w:rPr>
                <w:rFonts w:hint="eastAsia" w:ascii="仿宋" w:hAnsi="仿宋" w:eastAsia="仿宋"/>
                <w:b/>
                <w:sz w:val="24"/>
                <w:szCs w:val="24"/>
              </w:rPr>
              <w:t>起止日期</w:t>
            </w:r>
          </w:p>
        </w:tc>
        <w:tc>
          <w:tcPr>
            <w:tcW w:w="6809" w:type="dxa"/>
            <w:noWrap w:val="0"/>
            <w:vAlign w:val="center"/>
          </w:tcPr>
          <w:p w14:paraId="32B1BD83">
            <w:pPr>
              <w:rPr>
                <w:rFonts w:hint="eastAsia" w:ascii="仿宋" w:hAnsi="仿宋" w:eastAsia="仿宋"/>
                <w:sz w:val="24"/>
                <w:szCs w:val="24"/>
              </w:rPr>
            </w:pPr>
            <w:r>
              <w:rPr>
                <w:rFonts w:hint="eastAsia" w:ascii="仿宋" w:hAnsi="仿宋" w:eastAsia="仿宋"/>
                <w:sz w:val="24"/>
                <w:szCs w:val="24"/>
              </w:rPr>
              <w:t>202</w:t>
            </w:r>
            <w:r>
              <w:rPr>
                <w:rFonts w:hint="eastAsia" w:ascii="仿宋" w:hAnsi="仿宋" w:eastAsia="仿宋"/>
                <w:sz w:val="24"/>
                <w:szCs w:val="24"/>
                <w:lang w:val="en-US" w:eastAsia="zh-CN"/>
              </w:rPr>
              <w:t>2</w:t>
            </w:r>
            <w:r>
              <w:rPr>
                <w:rFonts w:hint="eastAsia" w:ascii="仿宋" w:hAnsi="仿宋" w:eastAsia="仿宋"/>
                <w:sz w:val="24"/>
                <w:szCs w:val="24"/>
              </w:rPr>
              <w:t>年12月-202</w:t>
            </w:r>
            <w:r>
              <w:rPr>
                <w:rFonts w:hint="eastAsia" w:ascii="仿宋" w:hAnsi="仿宋" w:eastAsia="仿宋"/>
                <w:sz w:val="24"/>
                <w:szCs w:val="24"/>
                <w:lang w:val="en-US" w:eastAsia="zh-CN"/>
              </w:rPr>
              <w:t>4</w:t>
            </w:r>
            <w:r>
              <w:rPr>
                <w:rFonts w:hint="eastAsia" w:ascii="仿宋" w:hAnsi="仿宋" w:eastAsia="仿宋"/>
                <w:sz w:val="24"/>
                <w:szCs w:val="24"/>
              </w:rPr>
              <w:t>年1</w:t>
            </w:r>
            <w:r>
              <w:rPr>
                <w:rFonts w:hint="eastAsia" w:ascii="仿宋" w:hAnsi="仿宋" w:eastAsia="仿宋"/>
                <w:sz w:val="24"/>
                <w:szCs w:val="24"/>
                <w:lang w:val="en-US" w:eastAsia="zh-CN"/>
              </w:rPr>
              <w:t>1</w:t>
            </w:r>
            <w:r>
              <w:rPr>
                <w:rFonts w:hint="eastAsia" w:ascii="仿宋" w:hAnsi="仿宋" w:eastAsia="仿宋"/>
                <w:sz w:val="24"/>
                <w:szCs w:val="24"/>
              </w:rPr>
              <w:t>月</w:t>
            </w:r>
          </w:p>
        </w:tc>
      </w:tr>
      <w:tr w14:paraId="3C4D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21CD9A9D">
            <w:pPr>
              <w:jc w:val="center"/>
              <w:rPr>
                <w:rFonts w:ascii="仿宋" w:hAnsi="仿宋" w:eastAsia="仿宋"/>
                <w:b/>
                <w:sz w:val="24"/>
                <w:szCs w:val="24"/>
              </w:rPr>
            </w:pPr>
            <w:r>
              <w:rPr>
                <w:rFonts w:hint="eastAsia" w:ascii="仿宋" w:hAnsi="仿宋" w:eastAsia="仿宋"/>
                <w:b/>
                <w:sz w:val="24"/>
                <w:szCs w:val="24"/>
              </w:rPr>
              <w:t>成果体现方式</w:t>
            </w:r>
          </w:p>
        </w:tc>
        <w:tc>
          <w:tcPr>
            <w:tcW w:w="6809" w:type="dxa"/>
            <w:noWrap w:val="0"/>
            <w:vAlign w:val="center"/>
          </w:tcPr>
          <w:p w14:paraId="2D9C2989">
            <w:pPr>
              <w:rPr>
                <w:rFonts w:hint="eastAsia" w:ascii="仿宋" w:hAnsi="仿宋" w:eastAsia="仿宋"/>
                <w:sz w:val="24"/>
                <w:szCs w:val="24"/>
              </w:rPr>
            </w:pPr>
            <w:r>
              <w:rPr>
                <w:rFonts w:hint="eastAsia" w:ascii="仿宋" w:hAnsi="仿宋" w:eastAsia="仿宋"/>
                <w:sz w:val="24"/>
                <w:szCs w:val="24"/>
              </w:rPr>
              <w:t>科技论文、</w:t>
            </w:r>
            <w:r>
              <w:rPr>
                <w:rFonts w:hint="eastAsia" w:ascii="仿宋" w:hAnsi="仿宋" w:eastAsia="仿宋"/>
                <w:sz w:val="24"/>
                <w:szCs w:val="24"/>
                <w:lang w:val="en-US" w:eastAsia="zh-CN"/>
              </w:rPr>
              <w:t>专利、标准</w:t>
            </w:r>
            <w:r>
              <w:rPr>
                <w:rFonts w:hint="eastAsia" w:ascii="仿宋" w:hAnsi="仿宋" w:eastAsia="仿宋"/>
                <w:sz w:val="24"/>
                <w:szCs w:val="24"/>
              </w:rPr>
              <w:t>和研究报告</w:t>
            </w:r>
          </w:p>
        </w:tc>
      </w:tr>
      <w:tr w14:paraId="56DD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9" w:hRule="atLeast"/>
        </w:trPr>
        <w:tc>
          <w:tcPr>
            <w:tcW w:w="2122" w:type="dxa"/>
            <w:noWrap w:val="0"/>
            <w:vAlign w:val="center"/>
          </w:tcPr>
          <w:p w14:paraId="487D88E5">
            <w:pPr>
              <w:jc w:val="center"/>
              <w:rPr>
                <w:rFonts w:ascii="仿宋" w:hAnsi="仿宋" w:eastAsia="仿宋"/>
                <w:b/>
                <w:sz w:val="24"/>
                <w:szCs w:val="24"/>
              </w:rPr>
            </w:pPr>
            <w:r>
              <w:rPr>
                <w:rFonts w:hint="eastAsia" w:ascii="仿宋" w:hAnsi="仿宋" w:eastAsia="仿宋"/>
                <w:b/>
                <w:sz w:val="24"/>
                <w:szCs w:val="24"/>
              </w:rPr>
              <w:t>成果简介</w:t>
            </w:r>
          </w:p>
        </w:tc>
        <w:tc>
          <w:tcPr>
            <w:tcW w:w="6809" w:type="dxa"/>
            <w:noWrap w:val="0"/>
            <w:vAlign w:val="top"/>
          </w:tcPr>
          <w:p w14:paraId="132E10EC">
            <w:pPr>
              <w:adjustRightInd w:val="0"/>
              <w:snapToGrid w:val="0"/>
              <w:ind w:firstLine="480" w:firstLineChars="200"/>
              <w:jc w:val="both"/>
              <w:rPr>
                <w:rFonts w:ascii="仿宋" w:hAnsi="仿宋" w:eastAsia="仿宋"/>
                <w:sz w:val="24"/>
                <w:szCs w:val="24"/>
              </w:rPr>
            </w:pPr>
            <w:r>
              <w:rPr>
                <w:rFonts w:hint="eastAsia" w:ascii="仿宋" w:hAnsi="仿宋" w:eastAsia="仿宋"/>
                <w:sz w:val="24"/>
                <w:szCs w:val="24"/>
              </w:rPr>
              <w:t>针对现有技术方法对市场上保健食品中新型非法添加那非及其结构类似物鉴别能力不足的问题，本项目拟基于UPLC-Q/TOFMS/MS设备建立涵盖不同取代基修饰的那非类化合物的非靶向筛查质谱“预警离子”数据库及可供参考的多谱联用确证技术，高效实现对非法添加那非产品的快速筛查。同时利用模拟样品和实际样品对数据库进行验证，考察数据库的实用性和准确性。针对确证新型非法添加物，制备可供定量使用的符合要求的纯度物质，并找到可供模式化合成的关键中间体，为后期发现的新型那非的制备提供参考；同时建立准确、高效的利于推广的定性定量检测技术，从而为市场监管之外的新型非法添加物的鉴定提供技术支持。依托该项目形成实物标准样品国家标准1项，检验检测协会团体标准实物标准样品研制1项；发表论文7篇；申报国家发明专利1项，在10家省级检验检测机构或相关单位完成物质结构确证或检测方法的验证报告。其中O-丙基伐地那非的相关案件移交公安机关立案7件，涉案金额2000余万元。</w:t>
            </w:r>
          </w:p>
        </w:tc>
      </w:tr>
    </w:tbl>
    <w:p w14:paraId="71976493">
      <w:pPr>
        <w:rPr>
          <w:rFonts w:hint="eastAsia"/>
        </w:rPr>
      </w:pPr>
    </w:p>
    <w:p w14:paraId="086B01A0">
      <w:pPr>
        <w:rPr>
          <w:rFonts w:hint="eastAsia"/>
        </w:rPr>
      </w:pPr>
    </w:p>
    <w:p w14:paraId="4AA4F1A5">
      <w:pPr>
        <w:rPr>
          <w:rFonts w:hint="eastAsia" w:ascii="方正小标宋简体" w:eastAsia="方正小标宋简体"/>
          <w:sz w:val="36"/>
          <w:szCs w:val="36"/>
        </w:rPr>
      </w:pPr>
      <w:r>
        <w:rPr>
          <w:rFonts w:hint="eastAsia" w:ascii="方正小标宋简体" w:eastAsia="方正小标宋简体"/>
          <w:sz w:val="36"/>
          <w:szCs w:val="36"/>
        </w:rPr>
        <w:br w:type="page"/>
      </w:r>
    </w:p>
    <w:p w14:paraId="1800145B">
      <w:pPr>
        <w:jc w:val="center"/>
        <w:rPr>
          <w:rFonts w:ascii="方正小标宋简体" w:eastAsia="方正小标宋简体"/>
          <w:sz w:val="36"/>
          <w:szCs w:val="36"/>
        </w:rPr>
      </w:pPr>
      <w:r>
        <w:rPr>
          <w:rFonts w:hint="eastAsia" w:ascii="方正小标宋简体" w:eastAsia="方正小标宋简体"/>
          <w:sz w:val="36"/>
          <w:szCs w:val="36"/>
        </w:rPr>
        <w:t>科技成果登记公示信息表</w:t>
      </w:r>
    </w:p>
    <w:tbl>
      <w:tblPr>
        <w:tblStyle w:val="9"/>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9"/>
      </w:tblGrid>
      <w:tr w14:paraId="07B6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22" w:type="dxa"/>
            <w:noWrap w:val="0"/>
            <w:vAlign w:val="center"/>
          </w:tcPr>
          <w:p w14:paraId="676FE1E4">
            <w:pPr>
              <w:jc w:val="center"/>
              <w:rPr>
                <w:rFonts w:ascii="仿宋" w:hAnsi="仿宋" w:eastAsia="仿宋"/>
                <w:b/>
                <w:sz w:val="24"/>
                <w:szCs w:val="24"/>
              </w:rPr>
            </w:pPr>
            <w:r>
              <w:rPr>
                <w:rFonts w:hint="eastAsia" w:ascii="仿宋" w:hAnsi="仿宋" w:eastAsia="仿宋"/>
                <w:b/>
                <w:sz w:val="24"/>
                <w:szCs w:val="24"/>
              </w:rPr>
              <w:t>成果名称</w:t>
            </w:r>
          </w:p>
        </w:tc>
        <w:tc>
          <w:tcPr>
            <w:tcW w:w="6809" w:type="dxa"/>
            <w:noWrap w:val="0"/>
            <w:vAlign w:val="center"/>
          </w:tcPr>
          <w:p w14:paraId="373D43CB">
            <w:pPr>
              <w:rPr>
                <w:rFonts w:hint="eastAsia" w:ascii="仿宋" w:hAnsi="仿宋" w:eastAsia="仿宋"/>
                <w:sz w:val="24"/>
                <w:szCs w:val="24"/>
              </w:rPr>
            </w:pPr>
            <w:r>
              <w:rPr>
                <w:rFonts w:hint="eastAsia" w:ascii="仿宋" w:hAnsi="仿宋" w:eastAsia="仿宋"/>
                <w:sz w:val="24"/>
                <w:szCs w:val="24"/>
              </w:rPr>
              <w:t>短周期养殖小龙虾标志物识别及潜在风险分析</w:t>
            </w:r>
          </w:p>
        </w:tc>
      </w:tr>
      <w:tr w14:paraId="757D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57073543">
            <w:pPr>
              <w:jc w:val="center"/>
              <w:rPr>
                <w:rFonts w:hint="eastAsia" w:ascii="仿宋" w:hAnsi="仿宋" w:eastAsia="仿宋"/>
                <w:b/>
                <w:sz w:val="24"/>
                <w:szCs w:val="24"/>
              </w:rPr>
            </w:pPr>
            <w:r>
              <w:rPr>
                <w:rFonts w:hint="eastAsia" w:ascii="仿宋" w:hAnsi="仿宋" w:eastAsia="仿宋"/>
                <w:b/>
                <w:sz w:val="24"/>
                <w:szCs w:val="24"/>
              </w:rPr>
              <w:t>关键词</w:t>
            </w:r>
          </w:p>
        </w:tc>
        <w:tc>
          <w:tcPr>
            <w:tcW w:w="6809" w:type="dxa"/>
            <w:noWrap w:val="0"/>
            <w:vAlign w:val="center"/>
          </w:tcPr>
          <w:p w14:paraId="19B55FFF">
            <w:pPr>
              <w:rPr>
                <w:rFonts w:hint="eastAsia" w:ascii="仿宋" w:hAnsi="仿宋" w:eastAsia="宋体"/>
                <w:sz w:val="24"/>
                <w:szCs w:val="24"/>
                <w:lang w:eastAsia="zh-CN"/>
              </w:rPr>
            </w:pPr>
            <w:r>
              <w:rPr>
                <w:rFonts w:hint="eastAsia" w:ascii="仿宋" w:hAnsi="仿宋" w:eastAsia="仿宋"/>
                <w:sz w:val="24"/>
                <w:szCs w:val="24"/>
              </w:rPr>
              <w:t>短周期养殖;小龙虾;多组学分析</w:t>
            </w:r>
            <w:r>
              <w:rPr>
                <w:rFonts w:hint="eastAsia" w:ascii="仿宋" w:hAnsi="仿宋" w:eastAsia="仿宋"/>
                <w:sz w:val="24"/>
                <w:szCs w:val="24"/>
                <w:lang w:eastAsia="zh-CN"/>
              </w:rPr>
              <w:t>；</w:t>
            </w:r>
            <w:r>
              <w:rPr>
                <w:rFonts w:hint="eastAsia" w:ascii="仿宋" w:hAnsi="仿宋" w:eastAsia="仿宋"/>
                <w:sz w:val="24"/>
                <w:szCs w:val="24"/>
              </w:rPr>
              <w:t>标志物筛选</w:t>
            </w:r>
          </w:p>
        </w:tc>
      </w:tr>
      <w:tr w14:paraId="7B29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1611FDE2">
            <w:pPr>
              <w:jc w:val="center"/>
              <w:rPr>
                <w:rFonts w:ascii="仿宋" w:hAnsi="仿宋" w:eastAsia="仿宋"/>
                <w:b/>
                <w:sz w:val="24"/>
                <w:szCs w:val="24"/>
              </w:rPr>
            </w:pPr>
            <w:r>
              <w:rPr>
                <w:rFonts w:hint="eastAsia" w:ascii="仿宋" w:hAnsi="仿宋" w:eastAsia="仿宋"/>
                <w:b/>
                <w:sz w:val="24"/>
                <w:szCs w:val="24"/>
              </w:rPr>
              <w:t>完成单位</w:t>
            </w:r>
          </w:p>
        </w:tc>
        <w:tc>
          <w:tcPr>
            <w:tcW w:w="6809" w:type="dxa"/>
            <w:noWrap w:val="0"/>
            <w:vAlign w:val="center"/>
          </w:tcPr>
          <w:p w14:paraId="05DDF1B6">
            <w:pPr>
              <w:rPr>
                <w:rFonts w:hint="eastAsia" w:ascii="仿宋" w:hAnsi="仿宋" w:eastAsia="仿宋"/>
                <w:sz w:val="24"/>
                <w:szCs w:val="24"/>
              </w:rPr>
            </w:pPr>
            <w:r>
              <w:rPr>
                <w:rFonts w:hint="eastAsia" w:ascii="仿宋" w:hAnsi="仿宋" w:eastAsia="仿宋"/>
                <w:sz w:val="24"/>
                <w:szCs w:val="24"/>
              </w:rPr>
              <w:t>湖北省食品质量安全监督检验研究院（湖北食品、保健食品、化妆品质量安全检测中心）</w:t>
            </w:r>
          </w:p>
        </w:tc>
      </w:tr>
      <w:tr w14:paraId="461B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73FC9644">
            <w:pPr>
              <w:jc w:val="center"/>
              <w:rPr>
                <w:rFonts w:ascii="仿宋" w:hAnsi="仿宋" w:eastAsia="仿宋"/>
                <w:b/>
                <w:sz w:val="24"/>
                <w:szCs w:val="24"/>
              </w:rPr>
            </w:pPr>
            <w:r>
              <w:rPr>
                <w:rFonts w:hint="eastAsia" w:ascii="仿宋" w:hAnsi="仿宋" w:eastAsia="仿宋"/>
                <w:b/>
                <w:sz w:val="24"/>
                <w:szCs w:val="24"/>
              </w:rPr>
              <w:t>完成人员</w:t>
            </w:r>
          </w:p>
        </w:tc>
        <w:tc>
          <w:tcPr>
            <w:tcW w:w="6809" w:type="dxa"/>
            <w:noWrap w:val="0"/>
            <w:vAlign w:val="center"/>
          </w:tcPr>
          <w:p w14:paraId="1F8A5006">
            <w:pPr>
              <w:rPr>
                <w:rFonts w:hint="eastAsia" w:ascii="仿宋" w:hAnsi="仿宋" w:eastAsia="仿宋_GB2312"/>
                <w:sz w:val="24"/>
                <w:szCs w:val="24"/>
                <w:lang w:val="en-US" w:eastAsia="zh-CN"/>
              </w:rPr>
            </w:pPr>
            <w:r>
              <w:rPr>
                <w:rFonts w:hint="eastAsia" w:ascii="仿宋" w:hAnsi="仿宋" w:eastAsia="仿宋"/>
                <w:sz w:val="24"/>
                <w:szCs w:val="24"/>
              </w:rPr>
              <w:t>王会霞</w:t>
            </w:r>
            <w:r>
              <w:rPr>
                <w:rFonts w:hint="eastAsia" w:ascii="仿宋" w:hAnsi="仿宋" w:eastAsia="仿宋"/>
                <w:sz w:val="24"/>
                <w:szCs w:val="24"/>
                <w:lang w:val="en-US" w:eastAsia="zh-CN"/>
              </w:rPr>
              <w:t>、</w:t>
            </w:r>
            <w:r>
              <w:rPr>
                <w:rFonts w:hint="eastAsia" w:ascii="仿宋" w:hAnsi="仿宋" w:eastAsia="仿宋"/>
                <w:sz w:val="24"/>
                <w:szCs w:val="24"/>
              </w:rPr>
              <w:t>汪薇</w:t>
            </w:r>
            <w:r>
              <w:rPr>
                <w:rFonts w:hint="eastAsia" w:ascii="仿宋" w:hAnsi="仿宋" w:eastAsia="仿宋"/>
                <w:sz w:val="24"/>
                <w:szCs w:val="24"/>
                <w:lang w:val="en-US" w:eastAsia="zh-CN"/>
              </w:rPr>
              <w:t>、</w:t>
            </w:r>
            <w:r>
              <w:rPr>
                <w:rFonts w:hint="eastAsia" w:ascii="仿宋" w:hAnsi="仿宋" w:eastAsia="仿宋"/>
                <w:sz w:val="24"/>
                <w:szCs w:val="24"/>
              </w:rPr>
              <w:t>朱晓玲</w:t>
            </w:r>
            <w:r>
              <w:rPr>
                <w:rFonts w:hint="eastAsia" w:ascii="仿宋" w:hAnsi="仿宋" w:eastAsia="仿宋"/>
                <w:sz w:val="24"/>
                <w:szCs w:val="24"/>
                <w:lang w:val="en-US" w:eastAsia="zh-CN"/>
              </w:rPr>
              <w:t>、</w:t>
            </w:r>
            <w:r>
              <w:rPr>
                <w:rFonts w:hint="eastAsia" w:ascii="仿宋" w:hAnsi="仿宋" w:eastAsia="仿宋"/>
                <w:sz w:val="24"/>
                <w:szCs w:val="24"/>
              </w:rPr>
              <w:t>张莉</w:t>
            </w:r>
            <w:r>
              <w:rPr>
                <w:rFonts w:hint="eastAsia" w:ascii="仿宋" w:hAnsi="仿宋" w:eastAsia="仿宋"/>
                <w:sz w:val="24"/>
                <w:szCs w:val="24"/>
                <w:lang w:val="en-US" w:eastAsia="zh-CN"/>
              </w:rPr>
              <w:t>、</w:t>
            </w:r>
            <w:r>
              <w:rPr>
                <w:rFonts w:hint="eastAsia" w:ascii="仿宋" w:hAnsi="仿宋" w:eastAsia="仿宋"/>
                <w:sz w:val="24"/>
                <w:szCs w:val="24"/>
              </w:rPr>
              <w:t>刘杰</w:t>
            </w:r>
            <w:r>
              <w:rPr>
                <w:rFonts w:hint="eastAsia" w:ascii="仿宋" w:hAnsi="仿宋" w:eastAsia="仿宋"/>
                <w:sz w:val="24"/>
                <w:szCs w:val="24"/>
                <w:lang w:val="en-US" w:eastAsia="zh-CN"/>
              </w:rPr>
              <w:t>、余婷婷、</w:t>
            </w:r>
            <w:r>
              <w:rPr>
                <w:rFonts w:hint="eastAsia" w:ascii="仿宋" w:hAnsi="仿宋" w:eastAsia="仿宋"/>
                <w:sz w:val="24"/>
                <w:szCs w:val="24"/>
              </w:rPr>
              <w:t>韩智</w:t>
            </w:r>
            <w:r>
              <w:rPr>
                <w:rFonts w:hint="eastAsia" w:ascii="仿宋" w:hAnsi="仿宋" w:eastAsia="仿宋"/>
                <w:sz w:val="24"/>
                <w:szCs w:val="24"/>
                <w:lang w:eastAsia="zh-CN"/>
              </w:rPr>
              <w:t>、</w:t>
            </w:r>
            <w:r>
              <w:rPr>
                <w:rFonts w:hint="eastAsia" w:ascii="仿宋" w:hAnsi="仿宋" w:eastAsia="仿宋"/>
                <w:sz w:val="24"/>
                <w:szCs w:val="24"/>
              </w:rPr>
              <w:t>陈冉</w:t>
            </w:r>
            <w:r>
              <w:rPr>
                <w:rFonts w:hint="eastAsia" w:ascii="仿宋" w:hAnsi="仿宋" w:eastAsia="仿宋"/>
                <w:sz w:val="24"/>
                <w:szCs w:val="24"/>
                <w:lang w:eastAsia="zh-CN"/>
              </w:rPr>
              <w:t>、</w:t>
            </w:r>
            <w:r>
              <w:rPr>
                <w:rFonts w:hint="eastAsia" w:ascii="仿宋" w:hAnsi="仿宋" w:eastAsia="仿宋"/>
                <w:sz w:val="24"/>
                <w:szCs w:val="24"/>
              </w:rPr>
              <w:t>张容</w:t>
            </w:r>
            <w:r>
              <w:rPr>
                <w:rFonts w:hint="eastAsia" w:ascii="仿宋" w:hAnsi="仿宋" w:eastAsia="仿宋"/>
                <w:sz w:val="24"/>
                <w:szCs w:val="24"/>
                <w:lang w:eastAsia="zh-CN"/>
              </w:rPr>
              <w:t>、</w:t>
            </w:r>
            <w:r>
              <w:rPr>
                <w:rFonts w:hint="eastAsia" w:ascii="仿宋" w:hAnsi="仿宋" w:eastAsia="仿宋"/>
                <w:sz w:val="24"/>
                <w:szCs w:val="24"/>
              </w:rPr>
              <w:t>刘文杰</w:t>
            </w:r>
          </w:p>
        </w:tc>
      </w:tr>
      <w:tr w14:paraId="5482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5E01A632">
            <w:pPr>
              <w:jc w:val="center"/>
              <w:rPr>
                <w:rFonts w:ascii="仿宋" w:hAnsi="仿宋" w:eastAsia="仿宋"/>
                <w:b/>
                <w:sz w:val="24"/>
                <w:szCs w:val="24"/>
              </w:rPr>
            </w:pPr>
            <w:r>
              <w:rPr>
                <w:rFonts w:hint="eastAsia" w:ascii="仿宋" w:hAnsi="仿宋" w:eastAsia="仿宋"/>
                <w:b/>
                <w:sz w:val="24"/>
                <w:szCs w:val="24"/>
              </w:rPr>
              <w:t>成果来源</w:t>
            </w:r>
          </w:p>
        </w:tc>
        <w:tc>
          <w:tcPr>
            <w:tcW w:w="6809" w:type="dxa"/>
            <w:noWrap w:val="0"/>
            <w:vAlign w:val="center"/>
          </w:tcPr>
          <w:p w14:paraId="7F6503C1">
            <w:pPr>
              <w:rPr>
                <w:rFonts w:hint="default" w:ascii="仿宋" w:hAnsi="仿宋" w:eastAsia="仿宋"/>
                <w:sz w:val="24"/>
                <w:szCs w:val="24"/>
                <w:lang w:val="en-US" w:eastAsia="zh-CN"/>
              </w:rPr>
            </w:pPr>
            <w:r>
              <w:rPr>
                <w:rFonts w:hint="eastAsia" w:ascii="仿宋" w:hAnsi="仿宋" w:eastAsia="仿宋"/>
                <w:sz w:val="24"/>
                <w:szCs w:val="24"/>
              </w:rPr>
              <w:t>国家市场监督管理总局科技计划项目</w:t>
            </w:r>
          </w:p>
        </w:tc>
      </w:tr>
      <w:tr w14:paraId="02AC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19860149">
            <w:pPr>
              <w:jc w:val="center"/>
              <w:rPr>
                <w:rFonts w:ascii="仿宋" w:hAnsi="仿宋" w:eastAsia="仿宋"/>
                <w:b/>
                <w:sz w:val="24"/>
                <w:szCs w:val="24"/>
              </w:rPr>
            </w:pPr>
            <w:r>
              <w:rPr>
                <w:rFonts w:hint="eastAsia" w:ascii="仿宋" w:hAnsi="仿宋" w:eastAsia="仿宋"/>
                <w:b/>
                <w:sz w:val="24"/>
                <w:szCs w:val="24"/>
              </w:rPr>
              <w:t>起止日期</w:t>
            </w:r>
          </w:p>
        </w:tc>
        <w:tc>
          <w:tcPr>
            <w:tcW w:w="6809" w:type="dxa"/>
            <w:noWrap w:val="0"/>
            <w:vAlign w:val="center"/>
          </w:tcPr>
          <w:p w14:paraId="5EB8848B">
            <w:pPr>
              <w:rPr>
                <w:rFonts w:hint="eastAsia" w:ascii="仿宋" w:hAnsi="仿宋" w:eastAsia="仿宋"/>
                <w:sz w:val="24"/>
                <w:szCs w:val="24"/>
              </w:rPr>
            </w:pPr>
            <w:r>
              <w:rPr>
                <w:rFonts w:hint="eastAsia" w:ascii="仿宋" w:hAnsi="仿宋" w:eastAsia="仿宋"/>
                <w:sz w:val="24"/>
                <w:szCs w:val="24"/>
              </w:rPr>
              <w:t>202</w:t>
            </w:r>
            <w:r>
              <w:rPr>
                <w:rFonts w:hint="eastAsia" w:ascii="仿宋" w:hAnsi="仿宋" w:eastAsia="仿宋"/>
                <w:sz w:val="24"/>
                <w:szCs w:val="24"/>
                <w:lang w:val="en-US" w:eastAsia="zh-CN"/>
              </w:rPr>
              <w:t>2</w:t>
            </w:r>
            <w:r>
              <w:rPr>
                <w:rFonts w:hint="eastAsia" w:ascii="仿宋" w:hAnsi="仿宋" w:eastAsia="仿宋"/>
                <w:sz w:val="24"/>
                <w:szCs w:val="24"/>
              </w:rPr>
              <w:t>年12月-202</w:t>
            </w:r>
            <w:r>
              <w:rPr>
                <w:rFonts w:hint="eastAsia" w:ascii="仿宋" w:hAnsi="仿宋" w:eastAsia="仿宋"/>
                <w:sz w:val="24"/>
                <w:szCs w:val="24"/>
                <w:lang w:val="en-US" w:eastAsia="zh-CN"/>
              </w:rPr>
              <w:t>4</w:t>
            </w:r>
            <w:r>
              <w:rPr>
                <w:rFonts w:hint="eastAsia" w:ascii="仿宋" w:hAnsi="仿宋" w:eastAsia="仿宋"/>
                <w:sz w:val="24"/>
                <w:szCs w:val="24"/>
              </w:rPr>
              <w:t>年1</w:t>
            </w:r>
            <w:r>
              <w:rPr>
                <w:rFonts w:hint="eastAsia" w:ascii="仿宋" w:hAnsi="仿宋" w:eastAsia="仿宋"/>
                <w:sz w:val="24"/>
                <w:szCs w:val="24"/>
                <w:lang w:val="en-US" w:eastAsia="zh-CN"/>
              </w:rPr>
              <w:t>1</w:t>
            </w:r>
            <w:r>
              <w:rPr>
                <w:rFonts w:hint="eastAsia" w:ascii="仿宋" w:hAnsi="仿宋" w:eastAsia="仿宋"/>
                <w:sz w:val="24"/>
                <w:szCs w:val="24"/>
              </w:rPr>
              <w:t>月</w:t>
            </w:r>
          </w:p>
        </w:tc>
      </w:tr>
      <w:tr w14:paraId="0ACE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74704260">
            <w:pPr>
              <w:jc w:val="center"/>
              <w:rPr>
                <w:rFonts w:ascii="仿宋" w:hAnsi="仿宋" w:eastAsia="仿宋"/>
                <w:b/>
                <w:sz w:val="24"/>
                <w:szCs w:val="24"/>
              </w:rPr>
            </w:pPr>
            <w:r>
              <w:rPr>
                <w:rFonts w:hint="eastAsia" w:ascii="仿宋" w:hAnsi="仿宋" w:eastAsia="仿宋"/>
                <w:b/>
                <w:sz w:val="24"/>
                <w:szCs w:val="24"/>
              </w:rPr>
              <w:t>成果体现方式</w:t>
            </w:r>
          </w:p>
        </w:tc>
        <w:tc>
          <w:tcPr>
            <w:tcW w:w="6809" w:type="dxa"/>
            <w:noWrap w:val="0"/>
            <w:vAlign w:val="center"/>
          </w:tcPr>
          <w:p w14:paraId="65B2E12E">
            <w:pPr>
              <w:rPr>
                <w:rFonts w:hint="eastAsia" w:ascii="仿宋" w:hAnsi="仿宋" w:eastAsia="仿宋"/>
                <w:sz w:val="24"/>
                <w:szCs w:val="24"/>
              </w:rPr>
            </w:pPr>
            <w:r>
              <w:rPr>
                <w:rFonts w:hint="eastAsia" w:ascii="仿宋" w:hAnsi="仿宋" w:eastAsia="仿宋"/>
                <w:sz w:val="24"/>
                <w:szCs w:val="24"/>
              </w:rPr>
              <w:t>科技论文、</w:t>
            </w:r>
            <w:r>
              <w:rPr>
                <w:rFonts w:hint="eastAsia" w:ascii="仿宋" w:hAnsi="仿宋" w:eastAsia="仿宋"/>
                <w:sz w:val="24"/>
                <w:szCs w:val="24"/>
                <w:lang w:val="en-US" w:eastAsia="zh-CN"/>
              </w:rPr>
              <w:t>专利、标准</w:t>
            </w:r>
            <w:r>
              <w:rPr>
                <w:rFonts w:hint="eastAsia" w:ascii="仿宋" w:hAnsi="仿宋" w:eastAsia="仿宋"/>
                <w:sz w:val="24"/>
                <w:szCs w:val="24"/>
              </w:rPr>
              <w:t>和研究报告</w:t>
            </w:r>
          </w:p>
        </w:tc>
      </w:tr>
      <w:tr w14:paraId="3F03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9" w:hRule="atLeast"/>
        </w:trPr>
        <w:tc>
          <w:tcPr>
            <w:tcW w:w="2122" w:type="dxa"/>
            <w:noWrap w:val="0"/>
            <w:vAlign w:val="center"/>
          </w:tcPr>
          <w:p w14:paraId="4F773F02">
            <w:pPr>
              <w:jc w:val="center"/>
              <w:rPr>
                <w:rFonts w:ascii="仿宋" w:hAnsi="仿宋" w:eastAsia="仿宋"/>
                <w:b/>
                <w:sz w:val="24"/>
                <w:szCs w:val="24"/>
              </w:rPr>
            </w:pPr>
            <w:r>
              <w:rPr>
                <w:rFonts w:hint="eastAsia" w:ascii="仿宋" w:hAnsi="仿宋" w:eastAsia="仿宋"/>
                <w:b/>
                <w:sz w:val="24"/>
                <w:szCs w:val="24"/>
              </w:rPr>
              <w:t>成果简介</w:t>
            </w:r>
          </w:p>
        </w:tc>
        <w:tc>
          <w:tcPr>
            <w:tcW w:w="6809" w:type="dxa"/>
            <w:noWrap w:val="0"/>
            <w:vAlign w:val="top"/>
          </w:tcPr>
          <w:p w14:paraId="739EA784">
            <w:pPr>
              <w:adjustRightInd w:val="0"/>
              <w:snapToGrid w:val="0"/>
              <w:ind w:firstLine="480" w:firstLineChars="200"/>
              <w:jc w:val="both"/>
              <w:rPr>
                <w:rFonts w:ascii="仿宋" w:hAnsi="仿宋" w:eastAsia="仿宋"/>
                <w:sz w:val="24"/>
                <w:szCs w:val="24"/>
              </w:rPr>
            </w:pPr>
            <w:r>
              <w:rPr>
                <w:rFonts w:hint="eastAsia" w:ascii="仿宋" w:hAnsi="仿宋" w:eastAsia="仿宋"/>
                <w:sz w:val="24"/>
                <w:szCs w:val="24"/>
              </w:rPr>
              <w:t>针对市场上小于20天短周期养殖出栏的小龙虾与规范养殖小龙虾鱼龙混杂，以次充好，而现有的食品安全检测方法不能满足短周期养殖虾鉴别需要，缺乏有效的检验方法，技术支撑能力不足的问题，本项目整合脂质组学和代谢组学的多组学策略，对不同养殖方式小龙虾中的差异成分进行分析，结合多元统计学方法建立判别模型，筛选显著变化代谢物作为标志物；构建基于短周期养殖虾标志物的检测方法，对规范养殖小龙虾和短周期养殖虾进行准确鉴别；对短周期养殖虾的品质和兽药残留、激素等潜在风险进行分析，联合差异代谢物通路富集分析，更深层次的探究短周期养殖虾品质差异背后的调控过程，为监管短周期养殖虾以次充好的行为提供有力的技术支撑，促进小龙虾产业有序发展。建立了新方法2项：《克氏原螯虾中吡啶-哌啶、6-甲氧基喹啉、苄氧羰基亮氨酸、色氨酸的测定》、《活体小龙虾持水性测定蒸煮损失法》；申报了发明专利《一种鉴别自然生长周期小龙虾与短周期养殖小龙虾的方法》：（申请号或专利号：202410255491.8）已进入进入实审待审阶段；发表了论文2篇：《自然生长周期小龙虾与短周期养殖小龙虾蛋白质组差异分析》、《不同月份的潜江小龙虾营养品质比较研究》；编写了研究报告：《短周期养殖小龙虾标志物识别及潜在风险分析研究报告》；申报了《活体小龙虾持水性评价操作规程》标准，且已通过答辩，确定立项。</w:t>
            </w:r>
          </w:p>
        </w:tc>
      </w:tr>
    </w:tbl>
    <w:p w14:paraId="0755B9D2">
      <w:pPr>
        <w:rPr>
          <w:rFonts w:hint="eastAsia"/>
        </w:rPr>
      </w:pPr>
    </w:p>
    <w:p w14:paraId="59AAECE5">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9FDB5889-50FF-4EEC-9CBD-9ECDCEE2E62C}"/>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855950A1-8DD7-4D35-B558-14EDF16C048F}"/>
  </w:font>
  <w:font w:name="仿宋">
    <w:panose1 w:val="02010609060101010101"/>
    <w:charset w:val="86"/>
    <w:family w:val="modern"/>
    <w:pitch w:val="default"/>
    <w:sig w:usb0="800002BF" w:usb1="38CF7CFA" w:usb2="00000016" w:usb3="00000000" w:csb0="00040001" w:csb1="00000000"/>
    <w:embedRegular r:id="rId3" w:fontKey="{E8190697-134A-443C-B0FD-5CF941936AB7}"/>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ZmI3NGFmNTMxM2Y2NzA4NDc0OTEwZTc4ZjQ5YTUifQ=="/>
  </w:docVars>
  <w:rsids>
    <w:rsidRoot w:val="04246B69"/>
    <w:rsid w:val="00045164"/>
    <w:rsid w:val="00096F4B"/>
    <w:rsid w:val="000B7BF2"/>
    <w:rsid w:val="000D7E7B"/>
    <w:rsid w:val="001059EC"/>
    <w:rsid w:val="00183EBF"/>
    <w:rsid w:val="001863A8"/>
    <w:rsid w:val="001A4358"/>
    <w:rsid w:val="0023613C"/>
    <w:rsid w:val="00251690"/>
    <w:rsid w:val="00277CBA"/>
    <w:rsid w:val="002F2F71"/>
    <w:rsid w:val="00382676"/>
    <w:rsid w:val="003E7F74"/>
    <w:rsid w:val="003F7822"/>
    <w:rsid w:val="004061AE"/>
    <w:rsid w:val="00430621"/>
    <w:rsid w:val="00433991"/>
    <w:rsid w:val="004B1D4A"/>
    <w:rsid w:val="004C04A3"/>
    <w:rsid w:val="0050673E"/>
    <w:rsid w:val="005178E8"/>
    <w:rsid w:val="00561DEF"/>
    <w:rsid w:val="005919BE"/>
    <w:rsid w:val="0062020C"/>
    <w:rsid w:val="006B79C8"/>
    <w:rsid w:val="007E0F69"/>
    <w:rsid w:val="007E4F26"/>
    <w:rsid w:val="007E743B"/>
    <w:rsid w:val="00804F84"/>
    <w:rsid w:val="00836656"/>
    <w:rsid w:val="0092796C"/>
    <w:rsid w:val="009673DD"/>
    <w:rsid w:val="009E13D8"/>
    <w:rsid w:val="00A63909"/>
    <w:rsid w:val="00A84DD2"/>
    <w:rsid w:val="00AD6741"/>
    <w:rsid w:val="00AE7887"/>
    <w:rsid w:val="00B13587"/>
    <w:rsid w:val="00B86659"/>
    <w:rsid w:val="00B87024"/>
    <w:rsid w:val="00BA6B97"/>
    <w:rsid w:val="00BD5872"/>
    <w:rsid w:val="00C24E38"/>
    <w:rsid w:val="00D11BA6"/>
    <w:rsid w:val="00D37082"/>
    <w:rsid w:val="00D727DA"/>
    <w:rsid w:val="00D86936"/>
    <w:rsid w:val="00E6180D"/>
    <w:rsid w:val="00EA3913"/>
    <w:rsid w:val="00EC3AEA"/>
    <w:rsid w:val="00F3078F"/>
    <w:rsid w:val="017D75D9"/>
    <w:rsid w:val="01C506B1"/>
    <w:rsid w:val="020F7B7E"/>
    <w:rsid w:val="04246B69"/>
    <w:rsid w:val="064E336B"/>
    <w:rsid w:val="0875710F"/>
    <w:rsid w:val="0A081A83"/>
    <w:rsid w:val="0C6F3656"/>
    <w:rsid w:val="0CF705D6"/>
    <w:rsid w:val="1268730B"/>
    <w:rsid w:val="136A730B"/>
    <w:rsid w:val="13985C26"/>
    <w:rsid w:val="146E5E33"/>
    <w:rsid w:val="16A843D2"/>
    <w:rsid w:val="16F47617"/>
    <w:rsid w:val="16FA053A"/>
    <w:rsid w:val="1D295B40"/>
    <w:rsid w:val="22B1460E"/>
    <w:rsid w:val="24D83D73"/>
    <w:rsid w:val="25891872"/>
    <w:rsid w:val="26341C2C"/>
    <w:rsid w:val="28FE60D3"/>
    <w:rsid w:val="2A7B52BD"/>
    <w:rsid w:val="2BB62C95"/>
    <w:rsid w:val="31B96B45"/>
    <w:rsid w:val="31EF5153"/>
    <w:rsid w:val="32EA3D66"/>
    <w:rsid w:val="33941B0E"/>
    <w:rsid w:val="339A00B5"/>
    <w:rsid w:val="3474193F"/>
    <w:rsid w:val="3A9D1CF9"/>
    <w:rsid w:val="3AF45588"/>
    <w:rsid w:val="3E524A9F"/>
    <w:rsid w:val="3EEA4CD8"/>
    <w:rsid w:val="40420B44"/>
    <w:rsid w:val="4524167A"/>
    <w:rsid w:val="4ACE1952"/>
    <w:rsid w:val="4F2E29BF"/>
    <w:rsid w:val="4F8414F4"/>
    <w:rsid w:val="518B234A"/>
    <w:rsid w:val="5D3C6DA5"/>
    <w:rsid w:val="601C6864"/>
    <w:rsid w:val="6057749B"/>
    <w:rsid w:val="60675D31"/>
    <w:rsid w:val="64B11C70"/>
    <w:rsid w:val="652D55BE"/>
    <w:rsid w:val="65F07DFC"/>
    <w:rsid w:val="66273AC0"/>
    <w:rsid w:val="671B7875"/>
    <w:rsid w:val="68710BC3"/>
    <w:rsid w:val="6A86594D"/>
    <w:rsid w:val="6BA167A6"/>
    <w:rsid w:val="6BB44A10"/>
    <w:rsid w:val="6BF15048"/>
    <w:rsid w:val="6D7C6B93"/>
    <w:rsid w:val="71080E6A"/>
    <w:rsid w:val="736E4F36"/>
    <w:rsid w:val="73770529"/>
    <w:rsid w:val="73E813C8"/>
    <w:rsid w:val="75E7607E"/>
    <w:rsid w:val="78252301"/>
    <w:rsid w:val="7A140880"/>
    <w:rsid w:val="7A1F7224"/>
    <w:rsid w:val="7DC71046"/>
    <w:rsid w:val="7E461224"/>
    <w:rsid w:val="7E9D6831"/>
    <w:rsid w:val="7F7B4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24"/>
      <w:szCs w:val="24"/>
      <w:lang w:val="en-US" w:eastAsia="zh-CN" w:bidi="ar"/>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before="1200" w:line="20" w:lineRule="exact"/>
    </w:pPr>
    <w:rPr>
      <w:rFonts w:ascii="仿宋_GB2312" w:eastAsia="仿宋_GB2312"/>
      <w:sz w:val="30"/>
    </w:rPr>
  </w:style>
  <w:style w:type="paragraph" w:styleId="5">
    <w:name w:val="Balloon Text"/>
    <w:basedOn w:val="1"/>
    <w:link w:val="22"/>
    <w:autoRedefine/>
    <w:qFormat/>
    <w:uiPriority w:val="0"/>
    <w:rPr>
      <w:sz w:val="18"/>
      <w:szCs w:val="18"/>
    </w:rPr>
  </w:style>
  <w:style w:type="paragraph" w:styleId="6">
    <w:name w:val="footer"/>
    <w:basedOn w:val="1"/>
    <w:link w:val="23"/>
    <w:autoRedefine/>
    <w:qFormat/>
    <w:uiPriority w:val="0"/>
    <w:pPr>
      <w:tabs>
        <w:tab w:val="center" w:pos="4153"/>
        <w:tab w:val="right" w:pos="8306"/>
      </w:tabs>
      <w:snapToGrid w:val="0"/>
      <w:jc w:val="left"/>
    </w:pPr>
    <w:rPr>
      <w:sz w:val="18"/>
      <w:szCs w:val="18"/>
    </w:rPr>
  </w:style>
  <w:style w:type="paragraph" w:styleId="7">
    <w:name w:val="header"/>
    <w:basedOn w:val="1"/>
    <w:next w:val="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rPr>
  </w:style>
  <w:style w:type="character" w:styleId="13">
    <w:name w:val="FollowedHyperlink"/>
    <w:basedOn w:val="11"/>
    <w:autoRedefine/>
    <w:qFormat/>
    <w:uiPriority w:val="0"/>
    <w:rPr>
      <w:color w:val="800080"/>
      <w:u w:val="none"/>
    </w:rPr>
  </w:style>
  <w:style w:type="character" w:styleId="14">
    <w:name w:val="Emphasis"/>
    <w:basedOn w:val="11"/>
    <w:qFormat/>
    <w:uiPriority w:val="0"/>
  </w:style>
  <w:style w:type="character" w:styleId="15">
    <w:name w:val="HTML Definition"/>
    <w:basedOn w:val="11"/>
    <w:autoRedefine/>
    <w:qFormat/>
    <w:uiPriority w:val="0"/>
  </w:style>
  <w:style w:type="character" w:styleId="16">
    <w:name w:val="HTML Typewriter"/>
    <w:basedOn w:val="11"/>
    <w:autoRedefine/>
    <w:qFormat/>
    <w:uiPriority w:val="0"/>
    <w:rPr>
      <w:color w:val="FFFFFF"/>
    </w:rPr>
  </w:style>
  <w:style w:type="character" w:styleId="17">
    <w:name w:val="HTML Variable"/>
    <w:basedOn w:val="11"/>
    <w:qFormat/>
    <w:uiPriority w:val="0"/>
  </w:style>
  <w:style w:type="character" w:styleId="18">
    <w:name w:val="Hyperlink"/>
    <w:basedOn w:val="11"/>
    <w:autoRedefine/>
    <w:qFormat/>
    <w:uiPriority w:val="0"/>
    <w:rPr>
      <w:color w:val="0000FF"/>
      <w:u w:val="none"/>
    </w:rPr>
  </w:style>
  <w:style w:type="character" w:styleId="19">
    <w:name w:val="HTML Cite"/>
    <w:basedOn w:val="11"/>
    <w:autoRedefine/>
    <w:qFormat/>
    <w:uiPriority w:val="0"/>
  </w:style>
  <w:style w:type="character" w:customStyle="1" w:styleId="20">
    <w:name w:val="post_wemedia_info1"/>
    <w:basedOn w:val="11"/>
    <w:qFormat/>
    <w:uiPriority w:val="0"/>
  </w:style>
  <w:style w:type="paragraph" w:customStyle="1" w:styleId="21">
    <w:name w:val="contentfont"/>
    <w:basedOn w:val="1"/>
    <w:autoRedefine/>
    <w:qFormat/>
    <w:uiPriority w:val="0"/>
    <w:pPr>
      <w:jc w:val="left"/>
    </w:pPr>
    <w:rPr>
      <w:rFonts w:cs="Times New Roman"/>
      <w:kern w:val="0"/>
    </w:rPr>
  </w:style>
  <w:style w:type="character" w:customStyle="1" w:styleId="22">
    <w:name w:val="批注框文本 Char"/>
    <w:basedOn w:val="11"/>
    <w:link w:val="5"/>
    <w:autoRedefine/>
    <w:qFormat/>
    <w:uiPriority w:val="0"/>
    <w:rPr>
      <w:rFonts w:asciiTheme="minorHAnsi" w:hAnsiTheme="minorHAnsi" w:eastAsiaTheme="minorEastAsia" w:cstheme="minorBidi"/>
      <w:kern w:val="2"/>
      <w:sz w:val="18"/>
      <w:szCs w:val="18"/>
    </w:rPr>
  </w:style>
  <w:style w:type="character" w:customStyle="1" w:styleId="23">
    <w:name w:val="页脚 Char"/>
    <w:basedOn w:val="11"/>
    <w:link w:val="6"/>
    <w:autoRedefine/>
    <w:qFormat/>
    <w:uiPriority w:val="0"/>
    <w:rPr>
      <w:rFonts w:asciiTheme="minorHAnsi" w:hAnsiTheme="minorHAnsi" w:eastAsiaTheme="minorEastAsia" w:cstheme="minorBidi"/>
      <w:kern w:val="2"/>
      <w:sz w:val="18"/>
      <w:szCs w:val="18"/>
    </w:rPr>
  </w:style>
  <w:style w:type="character" w:customStyle="1" w:styleId="24">
    <w:name w:val="tag"/>
    <w:basedOn w:val="1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851fd213-8ef8-4e99-98f8-f8273568e81e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12E26812</paraID>
      <start>61</start>
      <end>64</end>
      <status>unmodified</status>
      <modifiedWord/>
      <trackRevisions>false</trackRevisions>
    </reviewItem>
    <reviewItem>
      <errorID>c4b3cd42-6bf1-4bb4-b942-7d87199941de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44DBACE7</paraID>
      <start>14</start>
      <end>15</end>
      <status>unmodified</status>
      <modifiedWord/>
      <trackRevisions>false</trackRevisions>
    </reviewItem>
    <reviewItem>
      <errorID>213a98c6-ac85-4375-9669-7af791721257</errorID>
      <errorWord>;</errorWord>
      <group>L1_Format</group>
      <groupName>格式问题</groupName>
      <ability>L2_HalfPunc</ability>
      <abilityName>全半角检查</abilityName>
      <candidateList>
        <item>；</item>
      </candidateList>
      <explain>文本全半角错误。</explain>
      <paraID>5C0B9984</paraID>
      <start>3</start>
      <end>4</end>
      <status>unmodified</status>
      <modifiedWord/>
      <trackRevisions>false</trackRevisions>
    </reviewItem>
    <reviewItem>
      <errorID>cb7d0c0b-b8e5-4f2e-8f4c-32ab049a88b8</errorID>
      <errorWord>;</errorWord>
      <group>L1_Format</group>
      <groupName>格式问题</groupName>
      <ability>L2_HalfPunc</ability>
      <abilityName>全半角检查</abilityName>
      <candidateList>
        <item>；</item>
      </candidateList>
      <explain>文本全半角错误。</explain>
      <paraID>5C0B9984</paraID>
      <start>6</start>
      <end>7</end>
      <status>unmodified</status>
      <modifiedWord/>
      <trackRevisions>false</trackRevisions>
    </reviewItem>
    <reviewItem>
      <errorID>124b646e-eb16-4571-b8f2-a8e1a506dff0</errorID>
      <errorWord>;</errorWord>
      <group>L1_Format</group>
      <groupName>格式问题</groupName>
      <ability>L2_HalfPunc</ability>
      <abilityName>全半角检查</abilityName>
      <candidateList>
        <item>；</item>
      </candidateList>
      <explain>文本全半角错误。</explain>
      <paraID>5C0B9984</paraID>
      <start>11</start>
      <end>12</end>
      <status>unmodified</status>
      <modifiedWord/>
      <trackRevisions>false</trackRevisions>
    </reviewItem>
    <reviewItem>
      <errorID>9ba975bd-655c-4b72-8c02-ffb8de40e0bc</errorID>
      <errorWord>;</errorWord>
      <group>L1_Format</group>
      <groupName>格式问题</groupName>
      <ability>L2_HalfPunc</ability>
      <abilityName>全半角检查</abilityName>
      <candidateList>
        <item>；</item>
      </candidateList>
      <explain>文本全半角错误。</explain>
      <paraID>5C0B9984</paraID>
      <start>17</start>
      <end>18</end>
      <status>unmodified</status>
      <modifiedWord/>
      <trackRevisions>false</trackRevisions>
    </reviewItem>
    <reviewItem>
      <errorID>fef72d42-7026-4334-b7e0-e7897cc8a8ce</errorID>
      <errorWord>;</errorWord>
      <group>L1_Format</group>
      <groupName>格式问题</groupName>
      <ability>L2_HalfPunc</ability>
      <abilityName>全半角检查</abilityName>
      <candidateList>
        <item>；</item>
      </candidateList>
      <explain>文本全半角错误。</explain>
      <paraID>638DCC61</paraID>
      <start>2</start>
      <end>3</end>
      <status>unmodified</status>
      <modifiedWord/>
      <trackRevisions>false</trackRevisions>
    </reviewItem>
    <reviewItem>
      <errorID>64318a16-75a5-44ef-8bb7-038ac1222212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802700D</paraID>
      <start>8</start>
      <end>9</end>
      <status>unmodified</status>
      <modifiedWord/>
      <trackRevisions>false</trackRevisions>
    </reviewItem>
    <reviewItem>
      <errorID>a11555f7-f972-42a8-a65f-47bef15c7867</errorID>
      <errorWord>难</errorWord>
      <group>L1_Grammar</group>
      <groupName>语法问题</groupName>
      <ability>L2_Collocation</ability>
      <abilityName>搭配不当</abilityName>
      <candidateList>
        <item>的难</item>
      </candidateList>
      <explain>句子中可能存在主谓、动宾、定语中心语、状语中心语、补语中心语、关联词搭配不当等问题。</explain>
      <paraID> 102B9BD</paraID>
      <start>152</start>
      <end>153</end>
      <status>unmodified</status>
      <modifiedWord/>
      <trackRevisions>false</trackRevisions>
    </reviewItem>
    <reviewItem>
      <errorID>9d6a8e05-d213-4ccc-af4e-2f0a0d6aacb8</errorID>
      <errorWord>最后一公里</errorWord>
      <group>L1_Political</group>
      <groupName>政治性问题</groupName>
      <ability>L2_Keyword</ability>
      <abilityName>固定表述</abilityName>
      <candidateList>
        <item>“最后一公里”</item>
      </candidateList>
      <explain>注意检查当前固定表述标点是否使用规范。</explain>
      <paraID> 102B9BD</paraID>
      <start>200</start>
      <end>205</end>
      <status>unmodified</status>
      <modifiedWord/>
      <trackRevisions>false</trackRevisions>
    </reviewItem>
    <reviewItem>
      <errorID>5d007efd-d362-40e0-b996-d08dcf024b18</errorID>
      <errorWord>;</errorWord>
      <group>L1_Format</group>
      <groupName>格式问题</groupName>
      <ability>L2_HalfPunc</ability>
      <abilityName>全半角检查</abilityName>
      <candidateList>
        <item>；</item>
      </candidateList>
      <explain>文本全半角错误。</explain>
      <paraID>6561004D</paraID>
      <start>4</start>
      <end>5</end>
      <status>unmodified</status>
      <modifiedWord/>
      <trackRevisions>false</trackRevisions>
    </reviewItem>
    <reviewItem>
      <errorID>3a47c3e6-3b90-4699-9707-e9111a7376e9</errorID>
      <errorWord>;</errorWord>
      <group>L1_Format</group>
      <groupName>格式问题</groupName>
      <ability>L2_HalfPunc</ability>
      <abilityName>全半角检查</abilityName>
      <candidateList>
        <item>；</item>
      </candidateList>
      <explain>文本全半角错误。</explain>
      <paraID>6561004D</paraID>
      <start>11</start>
      <end>12</end>
      <status>unmodified</status>
      <modifiedWord/>
      <trackRevisions>false</trackRevisions>
    </reviewItem>
    <reviewItem>
      <errorID>cd543fd4-90e5-42e8-88e1-af9b89575e27</errorID>
      <errorWord>啟</errorWord>
      <group>L1_Word</group>
      <groupName>字词问题</groupName>
      <ability>L2_Fanti</ability>
      <abilityName>繁转简</abilityName>
      <candidateList>
        <item>启</item>
      </candidateList>
      <explain/>
      <paraID>65B22258</paraID>
      <start>9</start>
      <end>10</end>
      <status>unmodified</status>
      <modifiedWord/>
      <trackRevisions>false</trackRevisions>
    </reviewItem>
    <reviewItem>
      <errorID>82050444-80e0-4731-805a-dfd58819d7ce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32B1BD83</paraID>
      <start>8</start>
      <end>9</end>
      <status>unmodified</status>
      <modifiedWord/>
      <trackRevisions>false</trackRevisions>
    </reviewItem>
    <reviewItem>
      <errorID>a8bed410-e876-423c-94f6-b491a25e5847</errorID>
      <errorWord>;</errorWord>
      <group>L1_Format</group>
      <groupName>格式问题</groupName>
      <ability>L2_HalfPunc</ability>
      <abilityName>全半角检查</abilityName>
      <candidateList>
        <item>；</item>
      </candidateList>
      <explain>文本全半角错误。</explain>
      <paraID>19B55FFF</paraID>
      <start>5</start>
      <end>6</end>
      <status>unmodified</status>
      <modifiedWord/>
      <trackRevisions>false</trackRevisions>
    </reviewItem>
    <reviewItem>
      <errorID>bc7acab7-d424-458a-bc90-748e6a0ae4f5</errorID>
      <errorWord>;</errorWord>
      <group>L1_Format</group>
      <groupName>格式问题</groupName>
      <ability>L2_HalfPunc</ability>
      <abilityName>全半角检查</abilityName>
      <candidateList>
        <item>；</item>
      </candidateList>
      <explain>文本全半角错误。</explain>
      <paraID>19B55FFF</paraID>
      <start>9</start>
      <end>10</end>
      <status>unmodified</status>
      <modifiedWord/>
      <trackRevisions>false</trackRevisions>
    </reviewItem>
    <reviewItem>
      <errorID>bb24bc08-516a-4250-995d-a1a40445713c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5EB8848B</paraID>
      <start>8</start>
      <end>9</end>
      <status>unmodified</status>
      <modifiedWord/>
      <trackRevisions>false</trackRevisions>
    </reviewItem>
    <reviewItem>
      <errorID>143c6d9e-ebe1-4a6c-bedc-6a78fe1c03a1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739EA784</paraID>
      <start>248</start>
      <end>249</end>
      <status>unmodified</status>
      <modifiedWord/>
      <trackRevisions>false</trackRevisions>
    </reviewItem>
    <reviewItem>
      <errorID>f5e58da3-a459-4361-858a-f754d2f803b6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739EA784</paraID>
      <start>351</start>
      <end>354</end>
      <status>unmodified</status>
      <modifiedWord/>
      <trackRevisions>false</trackRevisions>
    </reviewItem>
    <reviewItem>
      <errorID>4329a426-15e0-4e43-9d55-fb51d94b89d3</errorID>
      <errorWord>进入进入</errorWord>
      <group>L1_Word</group>
      <groupName>字词问题</groupName>
      <ability>L2_Typo</ability>
      <abilityName>字词错误</abilityName>
      <candidateList>
        <item>进入</item>
      </candidateList>
      <explain>〈动〉支进到某个范围或某个时期里：～学校｜～新阶段◇～角色。</explain>
      <paraID>739EA784</paraID>
      <start>431</start>
      <end>435</end>
      <status>unmodified</status>
      <modifiedWord/>
      <trackRevisions>false</trackRevisions>
    </reviewItem>
    <reviewItem>
      <errorID>647a6166-a89d-4500-8a48-c01e6650d7ed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739EA784</paraID>
      <start>477</start>
      <end>480</end>
      <status>unmodified</status>
      <modifiedWord/>
      <trackRevisions>false</trackRevisions>
    </reviewItem>
  </reviewItems>
  <config/>
</contractReview>
</file>

<file path=customXml/itemProps1.xml><?xml version="1.0" encoding="utf-8"?>
<ds:datastoreItem xmlns:ds="http://schemas.openxmlformats.org/officeDocument/2006/customXml" ds:itemID="{892f8981-99cc-4e7d-b1e4-eb8bc0a5bdd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1538</Words>
  <Characters>1615</Characters>
  <Lines>7</Lines>
  <Paragraphs>2</Paragraphs>
  <TotalTime>21</TotalTime>
  <ScaleCrop>false</ScaleCrop>
  <LinksUpToDate>false</LinksUpToDate>
  <CharactersWithSpaces>1617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2023-05-30T03:24:00Z</dcterms:created>
  <dc:creator>小苗</dc:creator>
  <cp:lastModifiedBy>汪佳</cp:lastModifiedBy>
  <cp:lastPrinted>2024-08-05T07:07:00Z</cp:lastPrinted>
  <dcterms:modified xsi:type="dcterms:W3CDTF">2026-02-11T01:28:29Z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D0BF37E2EF4049439633032D347A78C6_13</vt:lpwstr>
  </property>
  <property fmtid="{D5CDD505-2E9C-101B-9397-08002B2CF9AE}" pid="4" name="KSOTemplateDocerSaveRecord">
    <vt:lpwstr>eyJoZGlkIjoiNWQ2OGQ1MTUyMmIwNTFkNGI1ZDI5NGNjY2U3MTM0ODMiLCJ1c2VySWQiOiIxNTg3MjQxNjAwIn0=</vt:lpwstr>
  </property>
</Properties>
</file>